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E769F">
      <w:pPr>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eastAsia" w:ascii="黑体" w:hAnsi="黑体" w:eastAsia="黑体" w:cs="黑体"/>
          <w:lang w:val="en-US" w:eastAsia="zh-CN"/>
        </w:rPr>
      </w:pPr>
      <w:r>
        <w:rPr>
          <w:rFonts w:hint="eastAsia" w:ascii="黑体" w:hAnsi="黑体" w:eastAsia="黑体" w:cs="黑体"/>
          <w:lang w:val="en-US" w:eastAsia="zh-CN"/>
        </w:rPr>
        <w:t>附件2</w:t>
      </w:r>
    </w:p>
    <w:p w14:paraId="3CC2E24F">
      <w:pPr>
        <w:keepNext w:val="0"/>
        <w:keepLines w:val="0"/>
        <w:pageBreakBefore w:val="0"/>
        <w:widowControl w:val="0"/>
        <w:kinsoku/>
        <w:wordWrap/>
        <w:overflowPunct/>
        <w:topLinePunct w:val="0"/>
        <w:autoSpaceDE/>
        <w:autoSpaceDN/>
        <w:bidi w:val="0"/>
        <w:adjustRightInd w:val="0"/>
        <w:snapToGrid/>
        <w:spacing w:before="625" w:beforeLines="200"/>
        <w:ind w:firstLine="0" w:firstLineChars="0"/>
        <w:jc w:val="center"/>
        <w:textAlignment w:val="auto"/>
        <w:rPr>
          <w:rFonts w:hint="eastAsia" w:ascii="方正小标宋简体" w:hAnsi="方正小标宋简体" w:eastAsia="方正小标宋简体" w:cs="方正小标宋简体"/>
          <w:sz w:val="44"/>
          <w:szCs w:val="36"/>
          <w:lang w:val="en-US" w:eastAsia="zh-CN"/>
        </w:rPr>
      </w:pPr>
      <w:bookmarkStart w:id="0" w:name="_GoBack"/>
      <w:bookmarkEnd w:id="0"/>
      <w:r>
        <w:rPr>
          <w:sz w:val="52"/>
          <w:szCs w:val="52"/>
        </w:rPr>
        <mc:AlternateContent>
          <mc:Choice Requires="wps">
            <w:drawing>
              <wp:anchor distT="0" distB="0" distL="114300" distR="114300" simplePos="0" relativeHeight="251659264" behindDoc="0" locked="0" layoutInCell="1" allowOverlap="1">
                <wp:simplePos x="0" y="0"/>
                <wp:positionH relativeFrom="column">
                  <wp:posOffset>-213360</wp:posOffset>
                </wp:positionH>
                <wp:positionV relativeFrom="paragraph">
                  <wp:posOffset>1381125</wp:posOffset>
                </wp:positionV>
                <wp:extent cx="2259330" cy="1101090"/>
                <wp:effectExtent l="6350" t="6350" r="20320" b="16510"/>
                <wp:wrapNone/>
                <wp:docPr id="2" name="文本框 2"/>
                <wp:cNvGraphicFramePr/>
                <a:graphic xmlns:a="http://schemas.openxmlformats.org/drawingml/2006/main">
                  <a:graphicData uri="http://schemas.microsoft.com/office/word/2010/wordprocessingShape">
                    <wps:wsp>
                      <wps:cNvSpPr txBox="1"/>
                      <wps:spPr>
                        <a:xfrm>
                          <a:off x="467995" y="1543050"/>
                          <a:ext cx="2259330" cy="1101090"/>
                        </a:xfrm>
                        <a:prstGeom prst="rect">
                          <a:avLst/>
                        </a:prstGeom>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095CF997">
                            <w:pPr>
                              <w:keepNext w:val="0"/>
                              <w:keepLines w:val="0"/>
                              <w:pageBreakBefore w:val="0"/>
                              <w:widowControl w:val="0"/>
                              <w:kinsoku/>
                              <w:wordWrap/>
                              <w:overflowPunct/>
                              <w:topLinePunct w:val="0"/>
                              <w:autoSpaceDE/>
                              <w:autoSpaceDN/>
                              <w:bidi w:val="0"/>
                              <w:adjustRightInd w:val="0"/>
                              <w:snapToGrid/>
                              <w:spacing w:line="200" w:lineRule="atLeast"/>
                              <w:ind w:firstLine="0" w:firstLineChars="0"/>
                              <w:jc w:val="center"/>
                              <w:textAlignment w:val="auto"/>
                              <w:rPr>
                                <w:rFonts w:hint="default"/>
                                <w:sz w:val="24"/>
                                <w:szCs w:val="21"/>
                                <w:lang w:val="en-US" w:eastAsia="zh-CN"/>
                              </w:rPr>
                            </w:pPr>
                            <w:r>
                              <w:rPr>
                                <w:rFonts w:hint="default"/>
                                <w:sz w:val="24"/>
                                <w:szCs w:val="21"/>
                                <w:highlight w:val="none"/>
                                <w:lang w:val="en-US" w:eastAsia="zh-CN"/>
                              </w:rPr>
                              <w:t>用户</w:t>
                            </w:r>
                            <w:r>
                              <w:rPr>
                                <w:rFonts w:hint="eastAsia"/>
                                <w:sz w:val="24"/>
                                <w:szCs w:val="21"/>
                                <w:highlight w:val="none"/>
                                <w:lang w:val="en-US" w:eastAsia="zh-CN"/>
                              </w:rPr>
                              <w:t>向市水务公司</w:t>
                            </w:r>
                            <w:r>
                              <w:rPr>
                                <w:rFonts w:hint="eastAsia"/>
                                <w:sz w:val="24"/>
                                <w:szCs w:val="24"/>
                                <w:highlight w:val="none"/>
                                <w:lang w:val="en-US" w:eastAsia="zh-CN"/>
                              </w:rPr>
                              <w:t>市民服务中心或阳下供水营业厅</w:t>
                            </w:r>
                            <w:r>
                              <w:rPr>
                                <w:rFonts w:hint="default"/>
                                <w:sz w:val="24"/>
                                <w:szCs w:val="21"/>
                                <w:lang w:val="en-US" w:eastAsia="zh-CN"/>
                              </w:rPr>
                              <w:t>提出调整定额（计划）用水指标申请</w:t>
                            </w:r>
                          </w:p>
                          <w:p w14:paraId="44777FBD">
                            <w:pPr>
                              <w:keepNext w:val="0"/>
                              <w:keepLines w:val="0"/>
                              <w:pageBreakBefore w:val="0"/>
                              <w:widowControl w:val="0"/>
                              <w:kinsoku/>
                              <w:wordWrap/>
                              <w:overflowPunct/>
                              <w:topLinePunct w:val="0"/>
                              <w:autoSpaceDE/>
                              <w:autoSpaceDN/>
                              <w:bidi w:val="0"/>
                              <w:adjustRightInd w:val="0"/>
                              <w:snapToGrid/>
                              <w:spacing w:line="200" w:lineRule="atLeast"/>
                              <w:ind w:firstLine="0" w:firstLineChars="0"/>
                              <w:jc w:val="center"/>
                              <w:textAlignment w:val="auto"/>
                              <w:rPr>
                                <w:rFonts w:hint="default"/>
                                <w:b/>
                                <w:bCs/>
                                <w:sz w:val="24"/>
                                <w:szCs w:val="21"/>
                                <w:lang w:val="en-US" w:eastAsia="zh-CN"/>
                              </w:rPr>
                            </w:pPr>
                            <w:r>
                              <w:rPr>
                                <w:rFonts w:hint="eastAsia"/>
                                <w:b/>
                                <w:bCs/>
                                <w:sz w:val="24"/>
                                <w:szCs w:val="21"/>
                                <w:lang w:val="en-US" w:eastAsia="zh-CN"/>
                              </w:rPr>
                              <w:t>（注：每位用户每年只能申请2次调整计划用水指标）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8pt;margin-top:108.75pt;height:86.7pt;width:177.9pt;z-index:251659264;mso-width-relative:page;mso-height-relative:page;" fillcolor="#FFFFFF [3201]" filled="t" stroked="t" coordsize="21600,21600" o:gfxdata="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VJMfq90A&#10;AAALAQAADwAAAAAAAAABACAAAAAiAAAAZHJzL2Rvd25yZXYueG1sUEsBAhQAFAAAAAgAh07iQNYQ&#10;vmSMAgAAFgUAAA4AAAAAAAAAAQAgAAAALAEAAGRycy9lMm9Eb2MueG1sUEsFBgAAAAAGAAYAWQEA&#10;ACoGAAAAAA==&#10;">
                <v:fill on="t" focussize="0,0"/>
                <v:stroke weight="1pt" color="#000000 [3213]" miterlimit="8" joinstyle="miter"/>
                <v:imagedata o:title=""/>
                <o:lock v:ext="edit" aspectratio="f"/>
                <v:textbox>
                  <w:txbxContent>
                    <w:p w14:paraId="095CF997">
                      <w:pPr>
                        <w:keepNext w:val="0"/>
                        <w:keepLines w:val="0"/>
                        <w:pageBreakBefore w:val="0"/>
                        <w:widowControl w:val="0"/>
                        <w:kinsoku/>
                        <w:wordWrap/>
                        <w:overflowPunct/>
                        <w:topLinePunct w:val="0"/>
                        <w:autoSpaceDE/>
                        <w:autoSpaceDN/>
                        <w:bidi w:val="0"/>
                        <w:adjustRightInd w:val="0"/>
                        <w:snapToGrid/>
                        <w:spacing w:line="200" w:lineRule="atLeast"/>
                        <w:ind w:firstLine="0" w:firstLineChars="0"/>
                        <w:jc w:val="center"/>
                        <w:textAlignment w:val="auto"/>
                        <w:rPr>
                          <w:rFonts w:hint="default"/>
                          <w:sz w:val="24"/>
                          <w:szCs w:val="21"/>
                          <w:lang w:val="en-US" w:eastAsia="zh-CN"/>
                        </w:rPr>
                      </w:pPr>
                      <w:r>
                        <w:rPr>
                          <w:rFonts w:hint="default"/>
                          <w:sz w:val="24"/>
                          <w:szCs w:val="21"/>
                          <w:highlight w:val="none"/>
                          <w:lang w:val="en-US" w:eastAsia="zh-CN"/>
                        </w:rPr>
                        <w:t>用户</w:t>
                      </w:r>
                      <w:r>
                        <w:rPr>
                          <w:rFonts w:hint="eastAsia"/>
                          <w:sz w:val="24"/>
                          <w:szCs w:val="21"/>
                          <w:highlight w:val="none"/>
                          <w:lang w:val="en-US" w:eastAsia="zh-CN"/>
                        </w:rPr>
                        <w:t>向市水务公司</w:t>
                      </w:r>
                      <w:r>
                        <w:rPr>
                          <w:rFonts w:hint="eastAsia"/>
                          <w:sz w:val="24"/>
                          <w:szCs w:val="24"/>
                          <w:highlight w:val="none"/>
                          <w:lang w:val="en-US" w:eastAsia="zh-CN"/>
                        </w:rPr>
                        <w:t>市民服务中心或阳下供水营业厅</w:t>
                      </w:r>
                      <w:r>
                        <w:rPr>
                          <w:rFonts w:hint="default"/>
                          <w:sz w:val="24"/>
                          <w:szCs w:val="21"/>
                          <w:lang w:val="en-US" w:eastAsia="zh-CN"/>
                        </w:rPr>
                        <w:t>提出调整定额（计划）用水指标申请</w:t>
                      </w:r>
                    </w:p>
                    <w:p w14:paraId="44777FBD">
                      <w:pPr>
                        <w:keepNext w:val="0"/>
                        <w:keepLines w:val="0"/>
                        <w:pageBreakBefore w:val="0"/>
                        <w:widowControl w:val="0"/>
                        <w:kinsoku/>
                        <w:wordWrap/>
                        <w:overflowPunct/>
                        <w:topLinePunct w:val="0"/>
                        <w:autoSpaceDE/>
                        <w:autoSpaceDN/>
                        <w:bidi w:val="0"/>
                        <w:adjustRightInd w:val="0"/>
                        <w:snapToGrid/>
                        <w:spacing w:line="200" w:lineRule="atLeast"/>
                        <w:ind w:firstLine="0" w:firstLineChars="0"/>
                        <w:jc w:val="center"/>
                        <w:textAlignment w:val="auto"/>
                        <w:rPr>
                          <w:rFonts w:hint="default"/>
                          <w:b/>
                          <w:bCs/>
                          <w:sz w:val="24"/>
                          <w:szCs w:val="21"/>
                          <w:lang w:val="en-US" w:eastAsia="zh-CN"/>
                        </w:rPr>
                      </w:pPr>
                      <w:r>
                        <w:rPr>
                          <w:rFonts w:hint="eastAsia"/>
                          <w:b/>
                          <w:bCs/>
                          <w:sz w:val="24"/>
                          <w:szCs w:val="21"/>
                          <w:lang w:val="en-US" w:eastAsia="zh-CN"/>
                        </w:rPr>
                        <w:t>（注：每位用户每年只能申请2次调整计划用水指标）</w:t>
                      </w:r>
                    </w:p>
                  </w:txbxContent>
                </v:textbox>
              </v:shape>
            </w:pict>
          </mc:Fallback>
        </mc:AlternateContent>
      </w:r>
      <w:r>
        <w:rPr>
          <w:sz w:val="44"/>
        </w:rPr>
        <mc:AlternateContent>
          <mc:Choice Requires="wps">
            <w:drawing>
              <wp:anchor distT="0" distB="0" distL="114300" distR="114300" simplePos="0" relativeHeight="251663360" behindDoc="0" locked="0" layoutInCell="1" allowOverlap="1">
                <wp:simplePos x="0" y="0"/>
                <wp:positionH relativeFrom="column">
                  <wp:posOffset>-381635</wp:posOffset>
                </wp:positionH>
                <wp:positionV relativeFrom="paragraph">
                  <wp:posOffset>8907145</wp:posOffset>
                </wp:positionV>
                <wp:extent cx="2325370" cy="937260"/>
                <wp:effectExtent l="6350" t="6350" r="11430" b="8890"/>
                <wp:wrapNone/>
                <wp:docPr id="10" name="文本框 10"/>
                <wp:cNvGraphicFramePr/>
                <a:graphic xmlns:a="http://schemas.openxmlformats.org/drawingml/2006/main">
                  <a:graphicData uri="http://schemas.microsoft.com/office/word/2010/wordprocessingShape">
                    <wps:wsp>
                      <wps:cNvSpPr txBox="1"/>
                      <wps:spPr>
                        <a:xfrm>
                          <a:off x="0" y="0"/>
                          <a:ext cx="2325370" cy="937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3C3370">
                            <w:pPr>
                              <w:keepNext w:val="0"/>
                              <w:keepLines w:val="0"/>
                              <w:pageBreakBefore w:val="0"/>
                              <w:widowControl w:val="0"/>
                              <w:kinsoku/>
                              <w:wordWrap/>
                              <w:overflowPunct/>
                              <w:topLinePunct w:val="0"/>
                              <w:autoSpaceDE/>
                              <w:autoSpaceDN/>
                              <w:bidi w:val="0"/>
                              <w:adjustRightInd w:val="0"/>
                              <w:snapToGrid/>
                              <w:spacing w:line="200" w:lineRule="atLeast"/>
                              <w:ind w:firstLine="0" w:firstLineChars="0"/>
                              <w:jc w:val="center"/>
                              <w:textAlignment w:val="auto"/>
                              <w:rPr>
                                <w:rFonts w:hint="default"/>
                                <w:sz w:val="24"/>
                                <w:szCs w:val="21"/>
                                <w:lang w:val="en-US" w:eastAsia="zh-CN"/>
                              </w:rPr>
                            </w:pPr>
                            <w:r>
                              <w:rPr>
                                <w:rFonts w:hint="eastAsia"/>
                                <w:sz w:val="24"/>
                                <w:szCs w:val="21"/>
                                <w:lang w:val="en-US" w:eastAsia="zh-CN"/>
                              </w:rPr>
                              <w:t>住建局根据市水务公司提供的各申请</w:t>
                            </w:r>
                            <w:r>
                              <w:rPr>
                                <w:rFonts w:hint="eastAsia"/>
                                <w:color w:val="auto"/>
                                <w:sz w:val="24"/>
                                <w:szCs w:val="21"/>
                                <w:lang w:val="en-US" w:eastAsia="zh-CN"/>
                              </w:rPr>
                              <w:t>用户新定额</w:t>
                            </w:r>
                            <w:r>
                              <w:rPr>
                                <w:rFonts w:hint="eastAsia"/>
                                <w:sz w:val="24"/>
                                <w:szCs w:val="21"/>
                                <w:lang w:val="en-US" w:eastAsia="zh-CN"/>
                              </w:rPr>
                              <w:t>（计划）指标的建议，核定各用户的新计划用水指标。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5pt;margin-top:701.35pt;height:73.8pt;width:183.1pt;z-index:251663360;mso-width-relative:page;mso-height-relative:page;" fillcolor="#FFFFFF [3201]" filled="t" stroked="t" coordsize="21600,21600" o:gfxdata="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D6N+ObdAAAADQEAAA8AAAAA&#10;AAAAAQAgAAAAIgAAAGRycy9kb3ducmV2LnhtbFBLAQIUABQAAAAIAIdO4kCji680gQIAAAwFAAAO&#10;AAAAAAAAAAEAIAAAACwBAABkcnMvZTJvRG9jLnhtbFBLBQYAAAAABgAGAFkBAAAfBgAAAAA=&#10;">
                <v:fill on="t" focussize="0,0"/>
                <v:stroke weight="1pt" color="#000000 [3213]" miterlimit="8" joinstyle="miter"/>
                <v:imagedata o:title=""/>
                <o:lock v:ext="edit" aspectratio="f"/>
                <v:textbox>
                  <w:txbxContent>
                    <w:p w14:paraId="553C3370">
                      <w:pPr>
                        <w:keepNext w:val="0"/>
                        <w:keepLines w:val="0"/>
                        <w:pageBreakBefore w:val="0"/>
                        <w:widowControl w:val="0"/>
                        <w:kinsoku/>
                        <w:wordWrap/>
                        <w:overflowPunct/>
                        <w:topLinePunct w:val="0"/>
                        <w:autoSpaceDE/>
                        <w:autoSpaceDN/>
                        <w:bidi w:val="0"/>
                        <w:adjustRightInd w:val="0"/>
                        <w:snapToGrid/>
                        <w:spacing w:line="200" w:lineRule="atLeast"/>
                        <w:ind w:firstLine="0" w:firstLineChars="0"/>
                        <w:jc w:val="center"/>
                        <w:textAlignment w:val="auto"/>
                        <w:rPr>
                          <w:rFonts w:hint="default"/>
                          <w:sz w:val="24"/>
                          <w:szCs w:val="21"/>
                          <w:lang w:val="en-US" w:eastAsia="zh-CN"/>
                        </w:rPr>
                      </w:pPr>
                      <w:r>
                        <w:rPr>
                          <w:rFonts w:hint="eastAsia"/>
                          <w:sz w:val="24"/>
                          <w:szCs w:val="21"/>
                          <w:lang w:val="en-US" w:eastAsia="zh-CN"/>
                        </w:rPr>
                        <w:t>住建局根据市水务公司提供的各申请</w:t>
                      </w:r>
                      <w:r>
                        <w:rPr>
                          <w:rFonts w:hint="eastAsia"/>
                          <w:color w:val="auto"/>
                          <w:sz w:val="24"/>
                          <w:szCs w:val="21"/>
                          <w:lang w:val="en-US" w:eastAsia="zh-CN"/>
                        </w:rPr>
                        <w:t>用户新定额</w:t>
                      </w:r>
                      <w:r>
                        <w:rPr>
                          <w:rFonts w:hint="eastAsia"/>
                          <w:sz w:val="24"/>
                          <w:szCs w:val="21"/>
                          <w:lang w:val="en-US" w:eastAsia="zh-CN"/>
                        </w:rPr>
                        <w:t>（计划）指标的建议，核定各用户的新计划用水指标。</w:t>
                      </w:r>
                    </w:p>
                  </w:txbxContent>
                </v:textbox>
              </v:shape>
            </w:pict>
          </mc:Fallback>
        </mc:AlternateContent>
      </w:r>
      <w:r>
        <w:rPr>
          <w:sz w:val="44"/>
        </w:rPr>
        <mc:AlternateContent>
          <mc:Choice Requires="wps">
            <w:drawing>
              <wp:anchor distT="0" distB="0" distL="114300" distR="114300" simplePos="0" relativeHeight="251676672" behindDoc="0" locked="0" layoutInCell="1" allowOverlap="1">
                <wp:simplePos x="0" y="0"/>
                <wp:positionH relativeFrom="column">
                  <wp:posOffset>-374650</wp:posOffset>
                </wp:positionH>
                <wp:positionV relativeFrom="paragraph">
                  <wp:posOffset>6018530</wp:posOffset>
                </wp:positionV>
                <wp:extent cx="873760" cy="288925"/>
                <wp:effectExtent l="0" t="0" r="2540" b="15875"/>
                <wp:wrapNone/>
                <wp:docPr id="15" name="文本框 15"/>
                <wp:cNvGraphicFramePr/>
                <a:graphic xmlns:a="http://schemas.openxmlformats.org/drawingml/2006/main">
                  <a:graphicData uri="http://schemas.microsoft.com/office/word/2010/wordprocessingShape">
                    <wps:wsp>
                      <wps:cNvSpPr txBox="1"/>
                      <wps:spPr>
                        <a:xfrm>
                          <a:off x="0" y="0"/>
                          <a:ext cx="873760" cy="2889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E042153">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eastAsia="仿宋_GB2312"/>
                                <w:sz w:val="24"/>
                                <w:szCs w:val="21"/>
                                <w:lang w:val="en-US" w:eastAsia="zh-CN"/>
                              </w:rPr>
                            </w:pPr>
                            <w:r>
                              <w:rPr>
                                <w:rFonts w:hint="eastAsia"/>
                                <w:sz w:val="24"/>
                                <w:szCs w:val="21"/>
                                <w:lang w:val="en-US" w:eastAsia="zh-CN"/>
                              </w:rPr>
                              <w:t>初审通过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5pt;margin-top:473.9pt;height:22.75pt;width:68.8pt;z-index:251676672;mso-width-relative:page;mso-height-relative:page;" fillcolor="#FFFFFF [3201]" filled="t" stroked="f" coordsize="21600,21600" o:gfxdata="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PNGM4bWAAAACgEAAA8A&#10;AAAAAAAAAQAgAAAAIgAAAGRycy9kb3ducmV2LnhtbFBLAQIUABQAAAAIAIdO4kCZH5QzUgIAAJAE&#10;AAAOAAAAAAAAAAEAIAAAACUBAABkcnMvZTJvRG9jLnhtbFBLBQYAAAAABgAGAFkBAADpBQAAAAA=&#10;">
                <v:fill on="t" focussize="0,0"/>
                <v:stroke on="f" weight="0.5pt"/>
                <v:imagedata o:title=""/>
                <o:lock v:ext="edit" aspectratio="f"/>
                <v:textbox>
                  <w:txbxContent>
                    <w:p w14:paraId="0E042153">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eastAsia="仿宋_GB2312"/>
                          <w:sz w:val="24"/>
                          <w:szCs w:val="21"/>
                          <w:lang w:val="en-US" w:eastAsia="zh-CN"/>
                        </w:rPr>
                      </w:pPr>
                      <w:r>
                        <w:rPr>
                          <w:rFonts w:hint="eastAsia"/>
                          <w:sz w:val="24"/>
                          <w:szCs w:val="21"/>
                          <w:lang w:val="en-US" w:eastAsia="zh-CN"/>
                        </w:rPr>
                        <w:t>初审通过</w:t>
                      </w:r>
                    </w:p>
                  </w:txbxContent>
                </v:textbox>
              </v:shape>
            </w:pict>
          </mc:Fallback>
        </mc:AlternateContent>
      </w:r>
      <w:r>
        <w:rPr>
          <w:sz w:val="52"/>
          <w:szCs w:val="52"/>
        </w:rPr>
        <mc:AlternateContent>
          <mc:Choice Requires="wps">
            <w:drawing>
              <wp:anchor distT="0" distB="0" distL="114300" distR="114300" simplePos="0" relativeHeight="251672576" behindDoc="0" locked="0" layoutInCell="1" allowOverlap="1">
                <wp:simplePos x="0" y="0"/>
                <wp:positionH relativeFrom="column">
                  <wp:posOffset>-236855</wp:posOffset>
                </wp:positionH>
                <wp:positionV relativeFrom="paragraph">
                  <wp:posOffset>3329940</wp:posOffset>
                </wp:positionV>
                <wp:extent cx="2194560" cy="722630"/>
                <wp:effectExtent l="4445" t="4445" r="10795" b="15875"/>
                <wp:wrapNone/>
                <wp:docPr id="1" name="文本框 1"/>
                <wp:cNvGraphicFramePr/>
                <a:graphic xmlns:a="http://schemas.openxmlformats.org/drawingml/2006/main">
                  <a:graphicData uri="http://schemas.microsoft.com/office/word/2010/wordprocessingShape">
                    <wps:wsp>
                      <wps:cNvSpPr txBox="1"/>
                      <wps:spPr>
                        <a:xfrm>
                          <a:off x="579120" y="3447415"/>
                          <a:ext cx="2194560" cy="7226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719D477">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eastAsia="仿宋_GB2312"/>
                                <w:sz w:val="24"/>
                                <w:szCs w:val="21"/>
                                <w:lang w:val="en-US" w:eastAsia="zh-CN"/>
                              </w:rPr>
                            </w:pPr>
                            <w:r>
                              <w:rPr>
                                <w:rFonts w:hint="eastAsia"/>
                                <w:sz w:val="24"/>
                                <w:szCs w:val="21"/>
                                <w:lang w:eastAsia="zh-CN"/>
                              </w:rPr>
                              <w:t>各营业网点每月</w:t>
                            </w:r>
                            <w:r>
                              <w:rPr>
                                <w:rFonts w:hint="eastAsia"/>
                                <w:sz w:val="24"/>
                                <w:szCs w:val="21"/>
                                <w:highlight w:val="none"/>
                                <w:lang w:val="en-US" w:eastAsia="zh-CN"/>
                              </w:rPr>
                              <w:t>20日</w:t>
                            </w:r>
                            <w:r>
                              <w:rPr>
                                <w:rFonts w:hint="eastAsia"/>
                                <w:sz w:val="24"/>
                                <w:szCs w:val="21"/>
                                <w:lang w:val="en-US" w:eastAsia="zh-CN"/>
                              </w:rPr>
                              <w:t>前集中向市水务公司报送本月接收的用户申请材料。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5pt;margin-top:262.2pt;height:56.9pt;width:172.8pt;z-index:251672576;mso-width-relative:page;mso-height-relative:page;" fillcolor="#FFFFFF [3201]" filled="t" stroked="t" coordsize="21600,21600" o:gfxdata="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T66DHdgAAAALAQAADwAAAAAAAAABACAAAAAiAAAAZHJzL2Rvd25yZXYueG1sUEsBAhQA&#10;FAAAAAgAh07iQCt5fPdkAgAAwgQAAA4AAAAAAAAAAQAgAAAAJwEAAGRycy9lMm9Eb2MueG1sUEsF&#10;BgAAAAAGAAYAWQEAAP0FAAAAAA==&#10;">
                <v:fill on="t" focussize="0,0"/>
                <v:stroke weight="0.5pt" color="#000000 [3204]" joinstyle="round"/>
                <v:imagedata o:title=""/>
                <o:lock v:ext="edit" aspectratio="f"/>
                <v:textbox>
                  <w:txbxContent>
                    <w:p w14:paraId="1719D477">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eastAsia="仿宋_GB2312"/>
                          <w:sz w:val="24"/>
                          <w:szCs w:val="21"/>
                          <w:lang w:val="en-US" w:eastAsia="zh-CN"/>
                        </w:rPr>
                      </w:pPr>
                      <w:r>
                        <w:rPr>
                          <w:rFonts w:hint="eastAsia"/>
                          <w:sz w:val="24"/>
                          <w:szCs w:val="21"/>
                          <w:lang w:eastAsia="zh-CN"/>
                        </w:rPr>
                        <w:t>各营业网点每月</w:t>
                      </w:r>
                      <w:r>
                        <w:rPr>
                          <w:rFonts w:hint="eastAsia"/>
                          <w:sz w:val="24"/>
                          <w:szCs w:val="21"/>
                          <w:highlight w:val="none"/>
                          <w:lang w:val="en-US" w:eastAsia="zh-CN"/>
                        </w:rPr>
                        <w:t>20日</w:t>
                      </w:r>
                      <w:r>
                        <w:rPr>
                          <w:rFonts w:hint="eastAsia"/>
                          <w:sz w:val="24"/>
                          <w:szCs w:val="21"/>
                          <w:lang w:val="en-US" w:eastAsia="zh-CN"/>
                        </w:rPr>
                        <w:t>前集中向市水务公司报送本月接收的用户申请材料。</w:t>
                      </w:r>
                    </w:p>
                  </w:txbxContent>
                </v:textbox>
              </v:shape>
            </w:pict>
          </mc:Fallback>
        </mc:AlternateContent>
      </w:r>
      <w:r>
        <w:rPr>
          <w:sz w:val="52"/>
          <w:szCs w:val="52"/>
        </w:rPr>
        <mc:AlternateContent>
          <mc:Choice Requires="wps">
            <w:drawing>
              <wp:anchor distT="0" distB="0" distL="114300" distR="114300" simplePos="0" relativeHeight="251670528" behindDoc="0" locked="0" layoutInCell="1" allowOverlap="1">
                <wp:simplePos x="0" y="0"/>
                <wp:positionH relativeFrom="column">
                  <wp:posOffset>2817495</wp:posOffset>
                </wp:positionH>
                <wp:positionV relativeFrom="paragraph">
                  <wp:posOffset>1358900</wp:posOffset>
                </wp:positionV>
                <wp:extent cx="5562600" cy="1924685"/>
                <wp:effectExtent l="6350" t="6350" r="12700" b="12065"/>
                <wp:wrapNone/>
                <wp:docPr id="19" name="文本框 19"/>
                <wp:cNvGraphicFramePr/>
                <a:graphic xmlns:a="http://schemas.openxmlformats.org/drawingml/2006/main">
                  <a:graphicData uri="http://schemas.microsoft.com/office/word/2010/wordprocessingShape">
                    <wps:wsp>
                      <wps:cNvSpPr txBox="1"/>
                      <wps:spPr>
                        <a:xfrm>
                          <a:off x="0" y="0"/>
                          <a:ext cx="5562600" cy="19246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D06F35">
                            <w:pPr>
                              <w:keepNext w:val="0"/>
                              <w:keepLines w:val="0"/>
                              <w:pageBreakBefore w:val="0"/>
                              <w:widowControl w:val="0"/>
                              <w:kinsoku/>
                              <w:wordWrap/>
                              <w:overflowPunct/>
                              <w:topLinePunct w:val="0"/>
                              <w:autoSpaceDE/>
                              <w:autoSpaceDN/>
                              <w:bidi w:val="0"/>
                              <w:adjustRightInd w:val="0"/>
                              <w:snapToGrid/>
                              <w:spacing w:line="200" w:lineRule="atLeast"/>
                              <w:ind w:firstLine="0" w:firstLineChars="0"/>
                              <w:jc w:val="left"/>
                              <w:textAlignment w:val="auto"/>
                              <w:rPr>
                                <w:rFonts w:hint="eastAsia"/>
                                <w:sz w:val="24"/>
                                <w:szCs w:val="24"/>
                                <w:lang w:val="en-US" w:eastAsia="zh-CN"/>
                              </w:rPr>
                            </w:pPr>
                            <w:r>
                              <w:rPr>
                                <w:rFonts w:hint="eastAsia"/>
                                <w:sz w:val="24"/>
                                <w:szCs w:val="24"/>
                                <w:highlight w:val="none"/>
                                <w:lang w:val="en-US" w:eastAsia="zh-CN"/>
                              </w:rPr>
                              <w:t>1.市民服务中心或阳下供水营业厅</w:t>
                            </w:r>
                            <w:r>
                              <w:rPr>
                                <w:rFonts w:hint="eastAsia"/>
                                <w:sz w:val="24"/>
                                <w:szCs w:val="24"/>
                                <w:lang w:val="en-US" w:eastAsia="zh-CN"/>
                              </w:rPr>
                              <w:t>的工作人员根据用户申请，向用户提供申请表样表、材料明细清单和办理须知等材料；</w:t>
                            </w:r>
                          </w:p>
                          <w:p w14:paraId="03A22D4F">
                            <w:pPr>
                              <w:keepNext w:val="0"/>
                              <w:keepLines w:val="0"/>
                              <w:pageBreakBefore w:val="0"/>
                              <w:widowControl w:val="0"/>
                              <w:kinsoku/>
                              <w:wordWrap/>
                              <w:overflowPunct/>
                              <w:topLinePunct w:val="0"/>
                              <w:autoSpaceDE/>
                              <w:autoSpaceDN/>
                              <w:bidi w:val="0"/>
                              <w:adjustRightInd w:val="0"/>
                              <w:snapToGrid/>
                              <w:spacing w:line="200" w:lineRule="atLeast"/>
                              <w:ind w:firstLine="0" w:firstLineChars="0"/>
                              <w:jc w:val="left"/>
                              <w:textAlignment w:val="auto"/>
                              <w:rPr>
                                <w:rFonts w:hint="eastAsia"/>
                                <w:sz w:val="24"/>
                                <w:szCs w:val="24"/>
                                <w:lang w:val="en-US" w:eastAsia="zh-CN"/>
                              </w:rPr>
                            </w:pPr>
                            <w:r>
                              <w:rPr>
                                <w:rFonts w:hint="eastAsia"/>
                                <w:sz w:val="24"/>
                                <w:szCs w:val="24"/>
                                <w:lang w:val="en-US" w:eastAsia="zh-CN"/>
                              </w:rPr>
                              <w:t>2.</w:t>
                            </w:r>
                            <w:r>
                              <w:rPr>
                                <w:rFonts w:hint="eastAsia" w:cs="Times New Roman"/>
                                <w:sz w:val="24"/>
                                <w:szCs w:val="24"/>
                                <w:lang w:val="en-US" w:eastAsia="zh-CN"/>
                              </w:rPr>
                              <w:t>用户将申请表和相关材料提交给市水务公司各营业网点的工作人员后，由水务公司营业网点的工作人员根据材料清单检查材料完整性。</w:t>
                            </w:r>
                          </w:p>
                          <w:p w14:paraId="3CEE32BD">
                            <w:pPr>
                              <w:keepNext w:val="0"/>
                              <w:keepLines w:val="0"/>
                              <w:pageBreakBefore w:val="0"/>
                              <w:widowControl w:val="0"/>
                              <w:kinsoku/>
                              <w:wordWrap/>
                              <w:overflowPunct/>
                              <w:topLinePunct w:val="0"/>
                              <w:autoSpaceDE/>
                              <w:autoSpaceDN/>
                              <w:bidi w:val="0"/>
                              <w:adjustRightInd w:val="0"/>
                              <w:snapToGrid/>
                              <w:spacing w:line="200" w:lineRule="atLeast"/>
                              <w:ind w:firstLine="0" w:firstLineChars="0"/>
                              <w:jc w:val="left"/>
                              <w:textAlignment w:val="auto"/>
                              <w:rPr>
                                <w:rFonts w:hint="eastAsia"/>
                                <w:b/>
                                <w:bCs/>
                                <w:sz w:val="24"/>
                                <w:szCs w:val="24"/>
                                <w:lang w:val="en-US" w:eastAsia="zh-CN"/>
                              </w:rPr>
                            </w:pPr>
                            <w:r>
                              <w:rPr>
                                <w:rFonts w:hint="eastAsia"/>
                                <w:b/>
                                <w:bCs/>
                                <w:sz w:val="24"/>
                                <w:szCs w:val="24"/>
                                <w:lang w:val="en-US" w:eastAsia="zh-CN"/>
                              </w:rPr>
                              <w:t>若材料不完整，应予以退件。</w:t>
                            </w:r>
                          </w:p>
                          <w:p w14:paraId="7FE89199">
                            <w:pPr>
                              <w:pStyle w:val="2"/>
                              <w:ind w:left="0" w:leftChars="0" w:firstLine="0" w:firstLineChars="0"/>
                              <w:rPr>
                                <w:rFonts w:hint="default" w:ascii="Calibri" w:hAnsi="Calibri" w:eastAsia="仿宋_GB2312" w:cs="Times New Roman"/>
                                <w:b/>
                                <w:bCs/>
                                <w:kern w:val="2"/>
                                <w:sz w:val="24"/>
                                <w:szCs w:val="24"/>
                                <w:lang w:val="en-US" w:eastAsia="zh-CN" w:bidi="ar-SA"/>
                              </w:rPr>
                            </w:pPr>
                            <w:r>
                              <w:rPr>
                                <w:rFonts w:hint="eastAsia" w:ascii="Calibri" w:hAnsi="Calibri" w:eastAsia="仿宋_GB2312" w:cs="Times New Roman"/>
                                <w:b/>
                                <w:bCs/>
                                <w:kern w:val="2"/>
                                <w:sz w:val="24"/>
                                <w:szCs w:val="24"/>
                                <w:lang w:val="en-US" w:eastAsia="zh-CN" w:bidi="ar-SA"/>
                              </w:rPr>
                              <w:t>注：城关及宏路水厂的用户到市民服务中心，阳下水厂</w:t>
                            </w:r>
                            <w:r>
                              <w:rPr>
                                <w:rFonts w:hint="eastAsia" w:cs="Times New Roman"/>
                                <w:b/>
                                <w:bCs/>
                                <w:kern w:val="2"/>
                                <w:sz w:val="24"/>
                                <w:szCs w:val="24"/>
                                <w:lang w:val="en-US" w:eastAsia="zh-CN" w:bidi="ar-SA"/>
                              </w:rPr>
                              <w:t>用户</w:t>
                            </w:r>
                            <w:r>
                              <w:rPr>
                                <w:rFonts w:hint="eastAsia" w:ascii="Calibri" w:hAnsi="Calibri" w:eastAsia="仿宋_GB2312" w:cs="Times New Roman"/>
                                <w:b/>
                                <w:bCs/>
                                <w:kern w:val="2"/>
                                <w:sz w:val="24"/>
                                <w:szCs w:val="24"/>
                                <w:lang w:val="en-US" w:eastAsia="zh-CN" w:bidi="ar-SA"/>
                              </w:rPr>
                              <w:t>到阳下供水营业厅报件</w:t>
                            </w:r>
                          </w:p>
                          <w:p w14:paraId="119C1A12">
                            <w:pPr>
                              <w:pStyle w:val="2"/>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1.85pt;margin-top:107pt;height:151.55pt;width:438pt;z-index:251670528;mso-width-relative:page;mso-height-relative:page;" fillcolor="#FFFFFF [3201]" filled="t" stroked="t" coordsize="21600,21600" o:gfxdata="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2ueiv2gAAAAwBAAAPAAAA&#10;AAAAAAEAIAAAACIAAABkcnMvZG93bnJldi54bWxQSwECFAAUAAAACACHTuJAgE7oXYUCAAANBQAA&#10;DgAAAAAAAAABACAAAAApAQAAZHJzL2Uyb0RvYy54bWxQSwUGAAAAAAYABgBZAQAAIAYAAAAA&#10;">
                <v:fill on="t" focussize="0,0"/>
                <v:stroke weight="1pt" color="#70AD47 [3209]" miterlimit="8" joinstyle="miter"/>
                <v:imagedata o:title=""/>
                <o:lock v:ext="edit" aspectratio="f"/>
                <v:textbox>
                  <w:txbxContent>
                    <w:p w14:paraId="72D06F35">
                      <w:pPr>
                        <w:keepNext w:val="0"/>
                        <w:keepLines w:val="0"/>
                        <w:pageBreakBefore w:val="0"/>
                        <w:widowControl w:val="0"/>
                        <w:kinsoku/>
                        <w:wordWrap/>
                        <w:overflowPunct/>
                        <w:topLinePunct w:val="0"/>
                        <w:autoSpaceDE/>
                        <w:autoSpaceDN/>
                        <w:bidi w:val="0"/>
                        <w:adjustRightInd w:val="0"/>
                        <w:snapToGrid/>
                        <w:spacing w:line="200" w:lineRule="atLeast"/>
                        <w:ind w:firstLine="0" w:firstLineChars="0"/>
                        <w:jc w:val="left"/>
                        <w:textAlignment w:val="auto"/>
                        <w:rPr>
                          <w:rFonts w:hint="eastAsia"/>
                          <w:sz w:val="24"/>
                          <w:szCs w:val="24"/>
                          <w:lang w:val="en-US" w:eastAsia="zh-CN"/>
                        </w:rPr>
                      </w:pPr>
                      <w:r>
                        <w:rPr>
                          <w:rFonts w:hint="eastAsia"/>
                          <w:sz w:val="24"/>
                          <w:szCs w:val="24"/>
                          <w:highlight w:val="none"/>
                          <w:lang w:val="en-US" w:eastAsia="zh-CN"/>
                        </w:rPr>
                        <w:t>1.市民服务中心或阳下供水营业厅</w:t>
                      </w:r>
                      <w:r>
                        <w:rPr>
                          <w:rFonts w:hint="eastAsia"/>
                          <w:sz w:val="24"/>
                          <w:szCs w:val="24"/>
                          <w:lang w:val="en-US" w:eastAsia="zh-CN"/>
                        </w:rPr>
                        <w:t>的工作人员根据用户申请，向用户提供申请表样表、材料明细清单和办理须知等材料；</w:t>
                      </w:r>
                    </w:p>
                    <w:p w14:paraId="03A22D4F">
                      <w:pPr>
                        <w:keepNext w:val="0"/>
                        <w:keepLines w:val="0"/>
                        <w:pageBreakBefore w:val="0"/>
                        <w:widowControl w:val="0"/>
                        <w:kinsoku/>
                        <w:wordWrap/>
                        <w:overflowPunct/>
                        <w:topLinePunct w:val="0"/>
                        <w:autoSpaceDE/>
                        <w:autoSpaceDN/>
                        <w:bidi w:val="0"/>
                        <w:adjustRightInd w:val="0"/>
                        <w:snapToGrid/>
                        <w:spacing w:line="200" w:lineRule="atLeast"/>
                        <w:ind w:firstLine="0" w:firstLineChars="0"/>
                        <w:jc w:val="left"/>
                        <w:textAlignment w:val="auto"/>
                        <w:rPr>
                          <w:rFonts w:hint="eastAsia"/>
                          <w:sz w:val="24"/>
                          <w:szCs w:val="24"/>
                          <w:lang w:val="en-US" w:eastAsia="zh-CN"/>
                        </w:rPr>
                      </w:pPr>
                      <w:r>
                        <w:rPr>
                          <w:rFonts w:hint="eastAsia"/>
                          <w:sz w:val="24"/>
                          <w:szCs w:val="24"/>
                          <w:lang w:val="en-US" w:eastAsia="zh-CN"/>
                        </w:rPr>
                        <w:t>2.</w:t>
                      </w:r>
                      <w:r>
                        <w:rPr>
                          <w:rFonts w:hint="eastAsia" w:cs="Times New Roman"/>
                          <w:sz w:val="24"/>
                          <w:szCs w:val="24"/>
                          <w:lang w:val="en-US" w:eastAsia="zh-CN"/>
                        </w:rPr>
                        <w:t>用户将申请表和相关材料提交给市水务公司各营业网点的工作人员后，由水务公司营业网点的工作人员根据材料清单检查材料完整性。</w:t>
                      </w:r>
                    </w:p>
                    <w:p w14:paraId="3CEE32BD">
                      <w:pPr>
                        <w:keepNext w:val="0"/>
                        <w:keepLines w:val="0"/>
                        <w:pageBreakBefore w:val="0"/>
                        <w:widowControl w:val="0"/>
                        <w:kinsoku/>
                        <w:wordWrap/>
                        <w:overflowPunct/>
                        <w:topLinePunct w:val="0"/>
                        <w:autoSpaceDE/>
                        <w:autoSpaceDN/>
                        <w:bidi w:val="0"/>
                        <w:adjustRightInd w:val="0"/>
                        <w:snapToGrid/>
                        <w:spacing w:line="200" w:lineRule="atLeast"/>
                        <w:ind w:firstLine="0" w:firstLineChars="0"/>
                        <w:jc w:val="left"/>
                        <w:textAlignment w:val="auto"/>
                        <w:rPr>
                          <w:rFonts w:hint="eastAsia"/>
                          <w:b/>
                          <w:bCs/>
                          <w:sz w:val="24"/>
                          <w:szCs w:val="24"/>
                          <w:lang w:val="en-US" w:eastAsia="zh-CN"/>
                        </w:rPr>
                      </w:pPr>
                      <w:r>
                        <w:rPr>
                          <w:rFonts w:hint="eastAsia"/>
                          <w:b/>
                          <w:bCs/>
                          <w:sz w:val="24"/>
                          <w:szCs w:val="24"/>
                          <w:lang w:val="en-US" w:eastAsia="zh-CN"/>
                        </w:rPr>
                        <w:t>若材料不完整，应予以退件。</w:t>
                      </w:r>
                    </w:p>
                    <w:p w14:paraId="7FE89199">
                      <w:pPr>
                        <w:pStyle w:val="2"/>
                        <w:ind w:left="0" w:leftChars="0" w:firstLine="0" w:firstLineChars="0"/>
                        <w:rPr>
                          <w:rFonts w:hint="default" w:ascii="Calibri" w:hAnsi="Calibri" w:eastAsia="仿宋_GB2312" w:cs="Times New Roman"/>
                          <w:b/>
                          <w:bCs/>
                          <w:kern w:val="2"/>
                          <w:sz w:val="24"/>
                          <w:szCs w:val="24"/>
                          <w:lang w:val="en-US" w:eastAsia="zh-CN" w:bidi="ar-SA"/>
                        </w:rPr>
                      </w:pPr>
                      <w:r>
                        <w:rPr>
                          <w:rFonts w:hint="eastAsia" w:ascii="Calibri" w:hAnsi="Calibri" w:eastAsia="仿宋_GB2312" w:cs="Times New Roman"/>
                          <w:b/>
                          <w:bCs/>
                          <w:kern w:val="2"/>
                          <w:sz w:val="24"/>
                          <w:szCs w:val="24"/>
                          <w:lang w:val="en-US" w:eastAsia="zh-CN" w:bidi="ar-SA"/>
                        </w:rPr>
                        <w:t>注：城关及宏路水厂的用户到市民服务中心，阳下水厂</w:t>
                      </w:r>
                      <w:r>
                        <w:rPr>
                          <w:rFonts w:hint="eastAsia" w:cs="Times New Roman"/>
                          <w:b/>
                          <w:bCs/>
                          <w:kern w:val="2"/>
                          <w:sz w:val="24"/>
                          <w:szCs w:val="24"/>
                          <w:lang w:val="en-US" w:eastAsia="zh-CN" w:bidi="ar-SA"/>
                        </w:rPr>
                        <w:t>用户</w:t>
                      </w:r>
                      <w:r>
                        <w:rPr>
                          <w:rFonts w:hint="eastAsia" w:ascii="Calibri" w:hAnsi="Calibri" w:eastAsia="仿宋_GB2312" w:cs="Times New Roman"/>
                          <w:b/>
                          <w:bCs/>
                          <w:kern w:val="2"/>
                          <w:sz w:val="24"/>
                          <w:szCs w:val="24"/>
                          <w:lang w:val="en-US" w:eastAsia="zh-CN" w:bidi="ar-SA"/>
                        </w:rPr>
                        <w:t>到阳下供水营业厅报件</w:t>
                      </w:r>
                    </w:p>
                    <w:p w14:paraId="119C1A12">
                      <w:pPr>
                        <w:pStyle w:val="2"/>
                        <w:rPr>
                          <w:rFonts w:hint="eastAsia"/>
                          <w:lang w:val="en-US" w:eastAsia="zh-CN"/>
                        </w:rPr>
                      </w:pPr>
                    </w:p>
                  </w:txbxContent>
                </v:textbox>
              </v:shape>
            </w:pict>
          </mc:Fallback>
        </mc:AlternateContent>
      </w:r>
      <w:r>
        <w:rPr>
          <w:sz w:val="52"/>
          <w:szCs w:val="52"/>
        </w:rPr>
        <mc:AlternateContent>
          <mc:Choice Requires="wps">
            <w:drawing>
              <wp:anchor distT="0" distB="0" distL="114300" distR="114300" simplePos="0" relativeHeight="251669504" behindDoc="0" locked="0" layoutInCell="1" allowOverlap="1">
                <wp:simplePos x="0" y="0"/>
                <wp:positionH relativeFrom="column">
                  <wp:posOffset>2252345</wp:posOffset>
                </wp:positionH>
                <wp:positionV relativeFrom="paragraph">
                  <wp:posOffset>1915160</wp:posOffset>
                </wp:positionV>
                <wp:extent cx="434340" cy="0"/>
                <wp:effectExtent l="0" t="42545" r="3810" b="52705"/>
                <wp:wrapNone/>
                <wp:docPr id="18" name="直接箭头连接符 18"/>
                <wp:cNvGraphicFramePr/>
                <a:graphic xmlns:a="http://schemas.openxmlformats.org/drawingml/2006/main">
                  <a:graphicData uri="http://schemas.microsoft.com/office/word/2010/wordprocessingShape">
                    <wps:wsp>
                      <wps:cNvCnPr/>
                      <wps:spPr>
                        <a:xfrm>
                          <a:off x="0" y="0"/>
                          <a:ext cx="434340" cy="0"/>
                        </a:xfrm>
                        <a:prstGeom prst="straightConnector1">
                          <a:avLst/>
                        </a:prstGeom>
                        <a:ln w="28575" cmpd="sng">
                          <a:solidFill>
                            <a:schemeClr val="accent1">
                              <a:shade val="50000"/>
                            </a:schemeClr>
                          </a:solidFill>
                          <a:prstDash val="sys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77.35pt;margin-top:150.8pt;height:0pt;width:34.2pt;z-index:251669504;mso-width-relative:page;mso-height-relative:page;" filled="f" stroked="t" coordsize="21600,21600" o:gfxdata="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Cx/7YAAAACwEAAA8AAAAAAAAAAQAgAAAAIgAAAGRycy9kb3ducmV2LnhtbFBLAQIU&#10;ABQAAAAIAIdO4kD4cjVTLAIAADAEAAAOAAAAAAAAAAEAIAAAACcBAABkcnMvZTJvRG9jLnhtbFBL&#10;BQYAAAAABgAGAFkBAADFBQAAAAA=&#10;">
                <v:fill on="f" focussize="0,0"/>
                <v:stroke weight="2.25pt" color="#41719C [3204]" miterlimit="8" joinstyle="miter" dashstyle="3 1" endarrow="block"/>
                <v:imagedata o:title=""/>
                <o:lock v:ext="edit" aspectratio="f"/>
              </v:shape>
            </w:pict>
          </mc:Fallback>
        </mc:AlternateContent>
      </w:r>
      <w:r>
        <w:rPr>
          <w:sz w:val="52"/>
          <w:szCs w:val="52"/>
        </w:rPr>
        <mc:AlternateContent>
          <mc:Choice Requires="wps">
            <w:drawing>
              <wp:anchor distT="0" distB="0" distL="114300" distR="114300" simplePos="0" relativeHeight="251673600" behindDoc="0" locked="0" layoutInCell="1" allowOverlap="1">
                <wp:simplePos x="0" y="0"/>
                <wp:positionH relativeFrom="column">
                  <wp:posOffset>-233045</wp:posOffset>
                </wp:positionH>
                <wp:positionV relativeFrom="paragraph">
                  <wp:posOffset>2669540</wp:posOffset>
                </wp:positionV>
                <wp:extent cx="873760" cy="288925"/>
                <wp:effectExtent l="0" t="0" r="2540" b="15875"/>
                <wp:wrapNone/>
                <wp:docPr id="3" name="文本框 3"/>
                <wp:cNvGraphicFramePr/>
                <a:graphic xmlns:a="http://schemas.openxmlformats.org/drawingml/2006/main">
                  <a:graphicData uri="http://schemas.microsoft.com/office/word/2010/wordprocessingShape">
                    <wps:wsp>
                      <wps:cNvSpPr txBox="1"/>
                      <wps:spPr>
                        <a:xfrm>
                          <a:off x="0" y="0"/>
                          <a:ext cx="873760" cy="2889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B362A64">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eastAsia="仿宋_GB2312"/>
                                <w:sz w:val="24"/>
                                <w:szCs w:val="21"/>
                                <w:lang w:val="en-US" w:eastAsia="zh-CN"/>
                              </w:rPr>
                            </w:pPr>
                            <w:r>
                              <w:rPr>
                                <w:rFonts w:hint="eastAsia"/>
                                <w:sz w:val="24"/>
                                <w:szCs w:val="21"/>
                                <w:lang w:val="en-US" w:eastAsia="zh-CN"/>
                              </w:rPr>
                              <w:t>材料完整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35pt;margin-top:210.2pt;height:22.75pt;width:68.8pt;z-index:251673600;mso-width-relative:page;mso-height-relative:page;" fillcolor="#FFFFFF [3201]" filled="t" stroked="f" coordsize="21600,21600" o:gfxdata="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WUfWo1gAAAAsBAAAPAAAA&#10;AAAAAAEAIAAAACIAAABkcnMvZG93bnJldi54bWxQSwECFAAUAAAACACHTuJAryZTClACAACOBAAA&#10;DgAAAAAAAAABACAAAAAlAQAAZHJzL2Uyb0RvYy54bWxQSwUGAAAAAAYABgBZAQAA5wUAAAAA&#10;">
                <v:fill on="t" focussize="0,0"/>
                <v:stroke on="f" weight="0.5pt"/>
                <v:imagedata o:title=""/>
                <o:lock v:ext="edit" aspectratio="f"/>
                <v:textbox>
                  <w:txbxContent>
                    <w:p w14:paraId="4B362A64">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eastAsia="仿宋_GB2312"/>
                          <w:sz w:val="24"/>
                          <w:szCs w:val="21"/>
                          <w:lang w:val="en-US" w:eastAsia="zh-CN"/>
                        </w:rPr>
                      </w:pPr>
                      <w:r>
                        <w:rPr>
                          <w:rFonts w:hint="eastAsia"/>
                          <w:sz w:val="24"/>
                          <w:szCs w:val="21"/>
                          <w:lang w:val="en-US" w:eastAsia="zh-CN"/>
                        </w:rPr>
                        <w:t>材料完整</w:t>
                      </w:r>
                    </w:p>
                  </w:txbxContent>
                </v:textbox>
              </v:shape>
            </w:pict>
          </mc:Fallback>
        </mc:AlternateContent>
      </w:r>
      <w:r>
        <w:rPr>
          <w:sz w:val="52"/>
          <w:szCs w:val="52"/>
        </w:rPr>
        <mc:AlternateContent>
          <mc:Choice Requires="wps">
            <w:drawing>
              <wp:anchor distT="0" distB="0" distL="114300" distR="114300" simplePos="0" relativeHeight="251660288" behindDoc="0" locked="0" layoutInCell="1" allowOverlap="1">
                <wp:simplePos x="0" y="0"/>
                <wp:positionH relativeFrom="column">
                  <wp:posOffset>773430</wp:posOffset>
                </wp:positionH>
                <wp:positionV relativeFrom="paragraph">
                  <wp:posOffset>2503805</wp:posOffset>
                </wp:positionV>
                <wp:extent cx="209550" cy="723900"/>
                <wp:effectExtent l="15240" t="6350" r="22860" b="12700"/>
                <wp:wrapNone/>
                <wp:docPr id="4" name="下箭头 4"/>
                <wp:cNvGraphicFramePr/>
                <a:graphic xmlns:a="http://schemas.openxmlformats.org/drawingml/2006/main">
                  <a:graphicData uri="http://schemas.microsoft.com/office/word/2010/wordprocessingShape">
                    <wps:wsp>
                      <wps:cNvSpPr/>
                      <wps:spPr>
                        <a:xfrm>
                          <a:off x="1527810" y="2259965"/>
                          <a:ext cx="209550" cy="723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0.9pt;margin-top:197.15pt;height:57pt;width:16.5pt;z-index:251660288;v-text-anchor:middle;mso-width-relative:page;mso-height-relative:page;" fillcolor="#5B9BD5 [3204]" filled="t" stroked="t" coordsize="21600,21600" o:gfxdata="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i6Ypg2QAAAAsBAAAPAAAAAAAAAAEAIAAAACIAAABkcnMvZG93bnJldi54bWxQSwECFAAU&#10;AAAACACHTuJAMI2tYZsCAAAoBQAADgAAAAAAAAABACAAAAAoAQAAZHJzL2Uyb0RvYy54bWxQSwUG&#10;AAAAAAYABgBZAQAANQYAAAAA&#10;" adj="18474,5400">
                <v:fill on="t" focussize="0,0"/>
                <v:stroke weight="1pt" color="#41719C [3204]" miterlimit="8" joinstyle="miter"/>
                <v:imagedata o:title=""/>
                <o:lock v:ext="edit" aspectratio="f"/>
              </v:shape>
            </w:pict>
          </mc:Fallback>
        </mc:AlternateContent>
      </w:r>
      <w:r>
        <w:rPr>
          <w:sz w:val="52"/>
          <w:szCs w:val="52"/>
        </w:rPr>
        <mc:AlternateContent>
          <mc:Choice Requires="wps">
            <w:drawing>
              <wp:anchor distT="0" distB="0" distL="114300" distR="114300" simplePos="0" relativeHeight="251678720" behindDoc="0" locked="0" layoutInCell="1" allowOverlap="1">
                <wp:simplePos x="0" y="0"/>
                <wp:positionH relativeFrom="column">
                  <wp:posOffset>775970</wp:posOffset>
                </wp:positionH>
                <wp:positionV relativeFrom="paragraph">
                  <wp:posOffset>4221480</wp:posOffset>
                </wp:positionV>
                <wp:extent cx="209550" cy="723900"/>
                <wp:effectExtent l="15240" t="6350" r="22860" b="12700"/>
                <wp:wrapNone/>
                <wp:docPr id="23" name="下箭头 23"/>
                <wp:cNvGraphicFramePr/>
                <a:graphic xmlns:a="http://schemas.openxmlformats.org/drawingml/2006/main">
                  <a:graphicData uri="http://schemas.microsoft.com/office/word/2010/wordprocessingShape">
                    <wps:wsp>
                      <wps:cNvSpPr/>
                      <wps:spPr>
                        <a:xfrm>
                          <a:off x="0" y="0"/>
                          <a:ext cx="209550" cy="723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1.1pt;margin-top:332.4pt;height:57pt;width:16.5pt;z-index:251678720;v-text-anchor:middle;mso-width-relative:page;mso-height-relative:page;" fillcolor="#5B9BD5 [3204]" filled="t" stroked="t" coordsize="21600,21600" o:gfxdata="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gLKg+2QAA&#10;AAsBAAAPAAAAAAAAAAEAIAAAACIAAABkcnMvZG93bnJldi54bWxQSwECFAAUAAAACACHTuJA3114&#10;qI8CAAAeBQAADgAAAAAAAAABACAAAAAoAQAAZHJzL2Uyb0RvYy54bWxQSwUGAAAAAAYABgBZAQAA&#10;KQYAAAAA&#10;" adj="18474,5400">
                <v:fill on="t" focussize="0,0"/>
                <v:stroke weight="1pt" color="#41719C [3204]" miterlimit="8" joinstyle="miter"/>
                <v:imagedata o:title=""/>
                <o:lock v:ext="edit" aspectratio="f"/>
              </v:shape>
            </w:pict>
          </mc:Fallback>
        </mc:AlternateContent>
      </w:r>
      <w:r>
        <w:rPr>
          <w:rFonts w:hint="eastAsia" w:ascii="方正小标宋简体" w:hAnsi="方正小标宋简体" w:eastAsia="方正小标宋简体" w:cs="方正小标宋简体"/>
          <w:sz w:val="52"/>
          <w:szCs w:val="52"/>
          <w:lang w:val="en-US" w:eastAsia="zh-CN"/>
        </w:rPr>
        <w:t>用户申请调整定额（计划）用水指标流程</w:t>
      </w:r>
      <w:r>
        <w:rPr>
          <w:sz w:val="44"/>
        </w:rPr>
        <mc:AlternateContent>
          <mc:Choice Requires="wps">
            <w:drawing>
              <wp:anchor distT="0" distB="0" distL="114300" distR="114300" simplePos="0" relativeHeight="251668480" behindDoc="0" locked="0" layoutInCell="1" allowOverlap="1">
                <wp:simplePos x="0" y="0"/>
                <wp:positionH relativeFrom="column">
                  <wp:posOffset>2802890</wp:posOffset>
                </wp:positionH>
                <wp:positionV relativeFrom="paragraph">
                  <wp:posOffset>4359275</wp:posOffset>
                </wp:positionV>
                <wp:extent cx="5665470" cy="1652905"/>
                <wp:effectExtent l="6350" t="6350" r="24130" b="17145"/>
                <wp:wrapNone/>
                <wp:docPr id="17" name="文本框 17"/>
                <wp:cNvGraphicFramePr/>
                <a:graphic xmlns:a="http://schemas.openxmlformats.org/drawingml/2006/main">
                  <a:graphicData uri="http://schemas.microsoft.com/office/word/2010/wordprocessingShape">
                    <wps:wsp>
                      <wps:cNvSpPr txBox="1"/>
                      <wps:spPr>
                        <a:xfrm>
                          <a:off x="0" y="0"/>
                          <a:ext cx="5665470" cy="165290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38B8066">
                            <w:pPr>
                              <w:keepNext w:val="0"/>
                              <w:keepLines w:val="0"/>
                              <w:pageBreakBefore w:val="0"/>
                              <w:widowControl w:val="0"/>
                              <w:kinsoku/>
                              <w:wordWrap/>
                              <w:overflowPunct/>
                              <w:topLinePunct w:val="0"/>
                              <w:autoSpaceDE/>
                              <w:autoSpaceDN/>
                              <w:bidi w:val="0"/>
                              <w:adjustRightInd w:val="0"/>
                              <w:snapToGrid/>
                              <w:spacing w:line="200" w:lineRule="atLeast"/>
                              <w:ind w:firstLine="0" w:firstLineChars="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cs="仿宋_GB2312"/>
                                <w:b/>
                                <w:bCs/>
                                <w:sz w:val="24"/>
                                <w:szCs w:val="24"/>
                                <w:lang w:val="en-US" w:eastAsia="zh-CN"/>
                              </w:rPr>
                              <w:t>水务公司初审内容</w:t>
                            </w:r>
                            <w:r>
                              <w:rPr>
                                <w:rFonts w:hint="eastAsia" w:ascii="仿宋_GB2312" w:hAnsi="仿宋_GB2312" w:eastAsia="仿宋_GB2312" w:cs="仿宋_GB2312"/>
                                <w:b/>
                                <w:bCs/>
                                <w:sz w:val="24"/>
                                <w:szCs w:val="24"/>
                                <w:lang w:val="en-US" w:eastAsia="zh-CN"/>
                              </w:rPr>
                              <w:t>：</w:t>
                            </w:r>
                          </w:p>
                          <w:p w14:paraId="3AE78908">
                            <w:pPr>
                              <w:keepNext w:val="0"/>
                              <w:keepLines w:val="0"/>
                              <w:pageBreakBefore w:val="0"/>
                              <w:widowControl w:val="0"/>
                              <w:kinsoku/>
                              <w:wordWrap/>
                              <w:overflowPunct/>
                              <w:topLinePunct w:val="0"/>
                              <w:autoSpaceDE/>
                              <w:autoSpaceDN/>
                              <w:bidi w:val="0"/>
                              <w:adjustRightInd w:val="0"/>
                              <w:snapToGrid/>
                              <w:spacing w:line="200" w:lineRule="atLeast"/>
                              <w:ind w:firstLine="0" w:firstLineChars="0"/>
                              <w:jc w:val="left"/>
                              <w:textAlignment w:val="auto"/>
                              <w:rPr>
                                <w:rFonts w:hint="eastAsia"/>
                                <w:sz w:val="24"/>
                                <w:szCs w:val="21"/>
                                <w:lang w:val="en-US" w:eastAsia="zh-CN"/>
                              </w:rPr>
                            </w:pPr>
                            <w:r>
                              <w:rPr>
                                <w:rFonts w:hint="eastAsia"/>
                                <w:sz w:val="24"/>
                                <w:szCs w:val="21"/>
                                <w:lang w:val="en-US" w:eastAsia="zh-CN"/>
                              </w:rPr>
                              <w:t>1.内部设立用水、节水管理机构，有专职/兼职用水、节水管理人员，有相关节水管理制度、条例，张贴节水宣传标识；</w:t>
                            </w:r>
                          </w:p>
                          <w:p w14:paraId="78D57AD0">
                            <w:pPr>
                              <w:keepNext w:val="0"/>
                              <w:keepLines w:val="0"/>
                              <w:pageBreakBefore w:val="0"/>
                              <w:widowControl w:val="0"/>
                              <w:kinsoku/>
                              <w:wordWrap/>
                              <w:overflowPunct/>
                              <w:topLinePunct w:val="0"/>
                              <w:autoSpaceDE/>
                              <w:autoSpaceDN/>
                              <w:bidi w:val="0"/>
                              <w:adjustRightInd w:val="0"/>
                              <w:snapToGrid/>
                              <w:spacing w:line="200" w:lineRule="atLeast"/>
                              <w:ind w:firstLine="0" w:firstLineChars="0"/>
                              <w:jc w:val="left"/>
                              <w:textAlignment w:val="auto"/>
                              <w:rPr>
                                <w:rFonts w:hint="eastAsia"/>
                                <w:sz w:val="24"/>
                                <w:szCs w:val="21"/>
                                <w:lang w:val="en-US" w:eastAsia="zh-CN"/>
                              </w:rPr>
                            </w:pPr>
                            <w:r>
                              <w:rPr>
                                <w:rFonts w:hint="eastAsia"/>
                                <w:sz w:val="24"/>
                                <w:szCs w:val="21"/>
                                <w:lang w:val="en-US" w:eastAsia="zh-CN"/>
                              </w:rPr>
                              <w:t>2.内部用水台账完整，日常进行用水数据统计、分析，并按时报送相关节水报表；</w:t>
                            </w:r>
                          </w:p>
                          <w:p w14:paraId="51F3C557">
                            <w:pPr>
                              <w:keepNext w:val="0"/>
                              <w:keepLines w:val="0"/>
                              <w:pageBreakBefore w:val="0"/>
                              <w:widowControl w:val="0"/>
                              <w:kinsoku/>
                              <w:wordWrap/>
                              <w:overflowPunct/>
                              <w:topLinePunct w:val="0"/>
                              <w:autoSpaceDE/>
                              <w:autoSpaceDN/>
                              <w:bidi w:val="0"/>
                              <w:adjustRightInd w:val="0"/>
                              <w:snapToGrid/>
                              <w:spacing w:line="200" w:lineRule="atLeast"/>
                              <w:ind w:firstLine="0" w:firstLineChars="0"/>
                              <w:jc w:val="left"/>
                              <w:textAlignment w:val="auto"/>
                              <w:rPr>
                                <w:rFonts w:hint="eastAsia"/>
                                <w:sz w:val="24"/>
                                <w:szCs w:val="21"/>
                                <w:lang w:val="en-US" w:eastAsia="zh-CN"/>
                              </w:rPr>
                            </w:pPr>
                            <w:r>
                              <w:rPr>
                                <w:rFonts w:hint="eastAsia"/>
                                <w:sz w:val="24"/>
                                <w:szCs w:val="21"/>
                                <w:lang w:val="en-US" w:eastAsia="zh-CN"/>
                              </w:rPr>
                              <w:t>3.用水单耗不超过行业或地方和国家标准，内部用水设施、设备完好，无跑冒滴漏，无国家明令淘汰用水器具；</w:t>
                            </w:r>
                          </w:p>
                          <w:p w14:paraId="12CD5305">
                            <w:pPr>
                              <w:keepNext w:val="0"/>
                              <w:keepLines w:val="0"/>
                              <w:pageBreakBefore w:val="0"/>
                              <w:widowControl w:val="0"/>
                              <w:kinsoku/>
                              <w:wordWrap/>
                              <w:overflowPunct/>
                              <w:topLinePunct w:val="0"/>
                              <w:autoSpaceDE/>
                              <w:autoSpaceDN/>
                              <w:bidi w:val="0"/>
                              <w:adjustRightInd w:val="0"/>
                              <w:snapToGrid/>
                              <w:spacing w:line="200" w:lineRule="atLeast"/>
                              <w:ind w:firstLine="0" w:firstLineChars="0"/>
                              <w:jc w:val="left"/>
                              <w:textAlignment w:val="auto"/>
                              <w:rPr>
                                <w:rFonts w:hint="eastAsia"/>
                                <w:sz w:val="24"/>
                                <w:szCs w:val="21"/>
                                <w:lang w:val="en-US" w:eastAsia="zh-CN"/>
                              </w:rPr>
                            </w:pPr>
                            <w:r>
                              <w:rPr>
                                <w:rFonts w:hint="eastAsia"/>
                                <w:sz w:val="24"/>
                                <w:szCs w:val="21"/>
                                <w:lang w:val="en-US" w:eastAsia="zh-CN"/>
                              </w:rPr>
                              <w:t>4.按时缴交水费，无水费拖欠现象。</w:t>
                            </w:r>
                          </w:p>
                          <w:p w14:paraId="71F1F998">
                            <w:pPr>
                              <w:pStyle w:val="2"/>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auto"/>
                              <w:rPr>
                                <w:rFonts w:hint="eastAsia" w:ascii="Calibri" w:hAnsi="Calibri" w:eastAsia="仿宋_GB2312" w:cs="Times New Roman"/>
                                <w:kern w:val="2"/>
                                <w:sz w:val="24"/>
                                <w:szCs w:val="21"/>
                                <w:lang w:val="en-US" w:eastAsia="zh-CN" w:bidi="ar-SA"/>
                              </w:rPr>
                            </w:pPr>
                            <w:r>
                              <w:rPr>
                                <w:rFonts w:hint="eastAsia" w:ascii="Calibri" w:hAnsi="Calibri" w:eastAsia="仿宋_GB2312" w:cs="Times New Roman"/>
                                <w:b/>
                                <w:bCs/>
                                <w:kern w:val="2"/>
                                <w:sz w:val="24"/>
                                <w:szCs w:val="21"/>
                                <w:lang w:val="en-US" w:eastAsia="zh-CN" w:bidi="ar-SA"/>
                              </w:rPr>
                              <w:t>初审</w:t>
                            </w:r>
                            <w:r>
                              <w:rPr>
                                <w:rFonts w:hint="eastAsia" w:cs="Times New Roman"/>
                                <w:b/>
                                <w:bCs/>
                                <w:kern w:val="2"/>
                                <w:sz w:val="24"/>
                                <w:szCs w:val="21"/>
                                <w:lang w:val="en-US" w:eastAsia="zh-CN" w:bidi="ar-SA"/>
                              </w:rPr>
                              <w:t>不通过的，应予以退件。</w:t>
                            </w:r>
                          </w:p>
                          <w:p w14:paraId="1087C451">
                            <w:pPr>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auto"/>
                              <w:rPr>
                                <w:rFonts w:hint="eastAsia" w:ascii="仿宋_GB2312" w:hAnsi="仿宋_GB2312" w:eastAsia="仿宋_GB2312" w:cs="仿宋_GB2312"/>
                                <w:sz w:val="21"/>
                                <w:szCs w:val="21"/>
                              </w:rPr>
                            </w:pPr>
                          </w:p>
                          <w:p w14:paraId="52E2E000">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仿宋_GB2312" w:hAnsi="仿宋_GB2312" w:eastAsia="仿宋_GB2312" w:cs="仿宋_GB2312"/>
                                <w:sz w:val="21"/>
                                <w:szCs w:val="21"/>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0.7pt;margin-top:343.25pt;height:130.15pt;width:446.1pt;z-index:251668480;mso-width-relative:page;mso-height-relative:page;" fillcolor="#FFFFFF [3201]" filled="t" stroked="t" coordsize="21600,21600" o:gfxdata="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97+Ml2gAAAAwBAAAP&#10;AAAAAAAAAAEAIAAAACIAAABkcnMvZG93bnJldi54bWxQSwECFAAUAAAACACHTuJABJhv1ogCAAAN&#10;BQAADgAAAAAAAAABACAAAAApAQAAZHJzL2Uyb0RvYy54bWxQSwUGAAAAAAYABgBZAQAAIwYAAAAA&#10;">
                <v:fill on="t" focussize="0,0"/>
                <v:stroke weight="1pt" color="#70AD47 [3209]" miterlimit="8" joinstyle="miter"/>
                <v:imagedata o:title=""/>
                <o:lock v:ext="edit" aspectratio="f"/>
                <v:textbox>
                  <w:txbxContent>
                    <w:p w14:paraId="238B8066">
                      <w:pPr>
                        <w:keepNext w:val="0"/>
                        <w:keepLines w:val="0"/>
                        <w:pageBreakBefore w:val="0"/>
                        <w:widowControl w:val="0"/>
                        <w:kinsoku/>
                        <w:wordWrap/>
                        <w:overflowPunct/>
                        <w:topLinePunct w:val="0"/>
                        <w:autoSpaceDE/>
                        <w:autoSpaceDN/>
                        <w:bidi w:val="0"/>
                        <w:adjustRightInd w:val="0"/>
                        <w:snapToGrid/>
                        <w:spacing w:line="200" w:lineRule="atLeast"/>
                        <w:ind w:firstLine="0" w:firstLineChars="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cs="仿宋_GB2312"/>
                          <w:b/>
                          <w:bCs/>
                          <w:sz w:val="24"/>
                          <w:szCs w:val="24"/>
                          <w:lang w:val="en-US" w:eastAsia="zh-CN"/>
                        </w:rPr>
                        <w:t>水务公司初审内容</w:t>
                      </w:r>
                      <w:r>
                        <w:rPr>
                          <w:rFonts w:hint="eastAsia" w:ascii="仿宋_GB2312" w:hAnsi="仿宋_GB2312" w:eastAsia="仿宋_GB2312" w:cs="仿宋_GB2312"/>
                          <w:b/>
                          <w:bCs/>
                          <w:sz w:val="24"/>
                          <w:szCs w:val="24"/>
                          <w:lang w:val="en-US" w:eastAsia="zh-CN"/>
                        </w:rPr>
                        <w:t>：</w:t>
                      </w:r>
                    </w:p>
                    <w:p w14:paraId="3AE78908">
                      <w:pPr>
                        <w:keepNext w:val="0"/>
                        <w:keepLines w:val="0"/>
                        <w:pageBreakBefore w:val="0"/>
                        <w:widowControl w:val="0"/>
                        <w:kinsoku/>
                        <w:wordWrap/>
                        <w:overflowPunct/>
                        <w:topLinePunct w:val="0"/>
                        <w:autoSpaceDE/>
                        <w:autoSpaceDN/>
                        <w:bidi w:val="0"/>
                        <w:adjustRightInd w:val="0"/>
                        <w:snapToGrid/>
                        <w:spacing w:line="200" w:lineRule="atLeast"/>
                        <w:ind w:firstLine="0" w:firstLineChars="0"/>
                        <w:jc w:val="left"/>
                        <w:textAlignment w:val="auto"/>
                        <w:rPr>
                          <w:rFonts w:hint="eastAsia"/>
                          <w:sz w:val="24"/>
                          <w:szCs w:val="21"/>
                          <w:lang w:val="en-US" w:eastAsia="zh-CN"/>
                        </w:rPr>
                      </w:pPr>
                      <w:r>
                        <w:rPr>
                          <w:rFonts w:hint="eastAsia"/>
                          <w:sz w:val="24"/>
                          <w:szCs w:val="21"/>
                          <w:lang w:val="en-US" w:eastAsia="zh-CN"/>
                        </w:rPr>
                        <w:t>1.内部设立用水、节水管理机构，有专职/兼职用水、节水管理人员，有相关节水管理制度、条例，张贴节水宣传标识；</w:t>
                      </w:r>
                    </w:p>
                    <w:p w14:paraId="78D57AD0">
                      <w:pPr>
                        <w:keepNext w:val="0"/>
                        <w:keepLines w:val="0"/>
                        <w:pageBreakBefore w:val="0"/>
                        <w:widowControl w:val="0"/>
                        <w:kinsoku/>
                        <w:wordWrap/>
                        <w:overflowPunct/>
                        <w:topLinePunct w:val="0"/>
                        <w:autoSpaceDE/>
                        <w:autoSpaceDN/>
                        <w:bidi w:val="0"/>
                        <w:adjustRightInd w:val="0"/>
                        <w:snapToGrid/>
                        <w:spacing w:line="200" w:lineRule="atLeast"/>
                        <w:ind w:firstLine="0" w:firstLineChars="0"/>
                        <w:jc w:val="left"/>
                        <w:textAlignment w:val="auto"/>
                        <w:rPr>
                          <w:rFonts w:hint="eastAsia"/>
                          <w:sz w:val="24"/>
                          <w:szCs w:val="21"/>
                          <w:lang w:val="en-US" w:eastAsia="zh-CN"/>
                        </w:rPr>
                      </w:pPr>
                      <w:r>
                        <w:rPr>
                          <w:rFonts w:hint="eastAsia"/>
                          <w:sz w:val="24"/>
                          <w:szCs w:val="21"/>
                          <w:lang w:val="en-US" w:eastAsia="zh-CN"/>
                        </w:rPr>
                        <w:t>2.内部用水台账完整，日常进行用水数据统计、分析，并按时报送相关节水报表；</w:t>
                      </w:r>
                    </w:p>
                    <w:p w14:paraId="51F3C557">
                      <w:pPr>
                        <w:keepNext w:val="0"/>
                        <w:keepLines w:val="0"/>
                        <w:pageBreakBefore w:val="0"/>
                        <w:widowControl w:val="0"/>
                        <w:kinsoku/>
                        <w:wordWrap/>
                        <w:overflowPunct/>
                        <w:topLinePunct w:val="0"/>
                        <w:autoSpaceDE/>
                        <w:autoSpaceDN/>
                        <w:bidi w:val="0"/>
                        <w:adjustRightInd w:val="0"/>
                        <w:snapToGrid/>
                        <w:spacing w:line="200" w:lineRule="atLeast"/>
                        <w:ind w:firstLine="0" w:firstLineChars="0"/>
                        <w:jc w:val="left"/>
                        <w:textAlignment w:val="auto"/>
                        <w:rPr>
                          <w:rFonts w:hint="eastAsia"/>
                          <w:sz w:val="24"/>
                          <w:szCs w:val="21"/>
                          <w:lang w:val="en-US" w:eastAsia="zh-CN"/>
                        </w:rPr>
                      </w:pPr>
                      <w:r>
                        <w:rPr>
                          <w:rFonts w:hint="eastAsia"/>
                          <w:sz w:val="24"/>
                          <w:szCs w:val="21"/>
                          <w:lang w:val="en-US" w:eastAsia="zh-CN"/>
                        </w:rPr>
                        <w:t>3.用水单耗不超过行业或地方和国家标准，内部用水设施、设备完好，无跑冒滴漏，无国家明令淘汰用水器具；</w:t>
                      </w:r>
                    </w:p>
                    <w:p w14:paraId="12CD5305">
                      <w:pPr>
                        <w:keepNext w:val="0"/>
                        <w:keepLines w:val="0"/>
                        <w:pageBreakBefore w:val="0"/>
                        <w:widowControl w:val="0"/>
                        <w:kinsoku/>
                        <w:wordWrap/>
                        <w:overflowPunct/>
                        <w:topLinePunct w:val="0"/>
                        <w:autoSpaceDE/>
                        <w:autoSpaceDN/>
                        <w:bidi w:val="0"/>
                        <w:adjustRightInd w:val="0"/>
                        <w:snapToGrid/>
                        <w:spacing w:line="200" w:lineRule="atLeast"/>
                        <w:ind w:firstLine="0" w:firstLineChars="0"/>
                        <w:jc w:val="left"/>
                        <w:textAlignment w:val="auto"/>
                        <w:rPr>
                          <w:rFonts w:hint="eastAsia"/>
                          <w:sz w:val="24"/>
                          <w:szCs w:val="21"/>
                          <w:lang w:val="en-US" w:eastAsia="zh-CN"/>
                        </w:rPr>
                      </w:pPr>
                      <w:r>
                        <w:rPr>
                          <w:rFonts w:hint="eastAsia"/>
                          <w:sz w:val="24"/>
                          <w:szCs w:val="21"/>
                          <w:lang w:val="en-US" w:eastAsia="zh-CN"/>
                        </w:rPr>
                        <w:t>4.按时缴交水费，无水费拖欠现象。</w:t>
                      </w:r>
                    </w:p>
                    <w:p w14:paraId="71F1F998">
                      <w:pPr>
                        <w:pStyle w:val="2"/>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auto"/>
                        <w:rPr>
                          <w:rFonts w:hint="eastAsia" w:ascii="Calibri" w:hAnsi="Calibri" w:eastAsia="仿宋_GB2312" w:cs="Times New Roman"/>
                          <w:kern w:val="2"/>
                          <w:sz w:val="24"/>
                          <w:szCs w:val="21"/>
                          <w:lang w:val="en-US" w:eastAsia="zh-CN" w:bidi="ar-SA"/>
                        </w:rPr>
                      </w:pPr>
                      <w:r>
                        <w:rPr>
                          <w:rFonts w:hint="eastAsia" w:ascii="Calibri" w:hAnsi="Calibri" w:eastAsia="仿宋_GB2312" w:cs="Times New Roman"/>
                          <w:b/>
                          <w:bCs/>
                          <w:kern w:val="2"/>
                          <w:sz w:val="24"/>
                          <w:szCs w:val="21"/>
                          <w:lang w:val="en-US" w:eastAsia="zh-CN" w:bidi="ar-SA"/>
                        </w:rPr>
                        <w:t>初审</w:t>
                      </w:r>
                      <w:r>
                        <w:rPr>
                          <w:rFonts w:hint="eastAsia" w:cs="Times New Roman"/>
                          <w:b/>
                          <w:bCs/>
                          <w:kern w:val="2"/>
                          <w:sz w:val="24"/>
                          <w:szCs w:val="21"/>
                          <w:lang w:val="en-US" w:eastAsia="zh-CN" w:bidi="ar-SA"/>
                        </w:rPr>
                        <w:t>不通过的，应予以退件。</w:t>
                      </w:r>
                    </w:p>
                    <w:p w14:paraId="1087C451">
                      <w:pPr>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auto"/>
                        <w:rPr>
                          <w:rFonts w:hint="eastAsia" w:ascii="仿宋_GB2312" w:hAnsi="仿宋_GB2312" w:eastAsia="仿宋_GB2312" w:cs="仿宋_GB2312"/>
                          <w:sz w:val="21"/>
                          <w:szCs w:val="21"/>
                        </w:rPr>
                      </w:pPr>
                    </w:p>
                    <w:p w14:paraId="52E2E000">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仿宋_GB2312" w:hAnsi="仿宋_GB2312" w:eastAsia="仿宋_GB2312" w:cs="仿宋_GB2312"/>
                          <w:sz w:val="21"/>
                          <w:szCs w:val="21"/>
                          <w:lang w:val="en-US" w:eastAsia="zh-CN"/>
                        </w:rPr>
                      </w:pPr>
                    </w:p>
                  </w:txbxContent>
                </v:textbox>
              </v:shape>
            </w:pict>
          </mc:Fallback>
        </mc:AlternateContent>
      </w:r>
      <w:r>
        <w:rPr>
          <w:sz w:val="44"/>
        </w:rPr>
        <mc:AlternateContent>
          <mc:Choice Requires="wps">
            <w:drawing>
              <wp:anchor distT="0" distB="0" distL="114300" distR="114300" simplePos="0" relativeHeight="251671552" behindDoc="0" locked="0" layoutInCell="1" allowOverlap="1">
                <wp:simplePos x="0" y="0"/>
                <wp:positionH relativeFrom="column">
                  <wp:posOffset>2736850</wp:posOffset>
                </wp:positionH>
                <wp:positionV relativeFrom="paragraph">
                  <wp:posOffset>6608445</wp:posOffset>
                </wp:positionV>
                <wp:extent cx="5770245" cy="4545330"/>
                <wp:effectExtent l="6350" t="6350" r="14605" b="20320"/>
                <wp:wrapNone/>
                <wp:docPr id="36" name="文本框 36"/>
                <wp:cNvGraphicFramePr/>
                <a:graphic xmlns:a="http://schemas.openxmlformats.org/drawingml/2006/main">
                  <a:graphicData uri="http://schemas.microsoft.com/office/word/2010/wordprocessingShape">
                    <wps:wsp>
                      <wps:cNvSpPr txBox="1"/>
                      <wps:spPr>
                        <a:xfrm>
                          <a:off x="0" y="0"/>
                          <a:ext cx="5770245" cy="45453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D0688A">
                            <w:pPr>
                              <w:keepNext w:val="0"/>
                              <w:keepLines w:val="0"/>
                              <w:pageBreakBefore w:val="0"/>
                              <w:widowControl w:val="0"/>
                              <w:kinsoku/>
                              <w:wordWrap/>
                              <w:overflowPunct/>
                              <w:topLinePunct w:val="0"/>
                              <w:autoSpaceDE/>
                              <w:autoSpaceDN/>
                              <w:bidi w:val="0"/>
                              <w:adjustRightInd w:val="0"/>
                              <w:snapToGrid/>
                              <w:spacing w:line="200" w:lineRule="atLeast"/>
                              <w:ind w:left="0" w:leftChars="0" w:firstLine="482" w:firstLineChars="200"/>
                              <w:jc w:val="left"/>
                              <w:textAlignment w:val="auto"/>
                              <w:rPr>
                                <w:rFonts w:hint="eastAsia" w:ascii="仿宋_GB2312" w:hAnsi="仿宋_GB2312" w:cs="仿宋_GB2312"/>
                                <w:b/>
                                <w:bCs/>
                                <w:sz w:val="24"/>
                                <w:szCs w:val="24"/>
                                <w:lang w:val="en-US" w:eastAsia="zh-CN"/>
                              </w:rPr>
                            </w:pPr>
                            <w:r>
                              <w:rPr>
                                <w:rFonts w:hint="eastAsia" w:ascii="仿宋_GB2312" w:hAnsi="仿宋_GB2312" w:cs="仿宋_GB2312"/>
                                <w:b/>
                                <w:bCs/>
                                <w:sz w:val="24"/>
                                <w:szCs w:val="24"/>
                                <w:lang w:val="en-US" w:eastAsia="zh-CN"/>
                              </w:rPr>
                              <w:t>节水管理水平系数（S）取值：</w:t>
                            </w:r>
                          </w:p>
                          <w:p w14:paraId="61BB31AE">
                            <w:pPr>
                              <w:keepNext w:val="0"/>
                              <w:keepLines w:val="0"/>
                              <w:pageBreakBefore w:val="0"/>
                              <w:widowControl w:val="0"/>
                              <w:kinsoku/>
                              <w:wordWrap/>
                              <w:overflowPunct/>
                              <w:topLinePunct w:val="0"/>
                              <w:autoSpaceDE/>
                              <w:autoSpaceDN/>
                              <w:bidi w:val="0"/>
                              <w:adjustRightInd w:val="0"/>
                              <w:snapToGrid/>
                              <w:spacing w:line="200" w:lineRule="atLeast"/>
                              <w:ind w:left="0" w:leftChars="0" w:firstLine="480" w:firstLineChars="200"/>
                              <w:jc w:val="left"/>
                              <w:textAlignment w:val="auto"/>
                              <w:rPr>
                                <w:rFonts w:hint="eastAsia"/>
                                <w:sz w:val="24"/>
                                <w:szCs w:val="21"/>
                                <w:lang w:val="en-US" w:eastAsia="zh-CN"/>
                              </w:rPr>
                            </w:pPr>
                            <w:r>
                              <w:rPr>
                                <w:rFonts w:hint="eastAsia"/>
                                <w:sz w:val="24"/>
                                <w:szCs w:val="21"/>
                                <w:lang w:val="en-US" w:eastAsia="zh-CN"/>
                              </w:rPr>
                              <w:t>定额管理用户系数（S）初始值设为0，取值范围为-30%～20%；计划管理用户系数（S）初始值设为5%，取值范围为-30%～25%。有下列情形之一，且证明材料齐全的，可根据实际情况对系数（S）予以调整，调整幅度不得超过取值范围：</w:t>
                            </w:r>
                          </w:p>
                          <w:p w14:paraId="444EC675">
                            <w:pPr>
                              <w:keepNext w:val="0"/>
                              <w:keepLines w:val="0"/>
                              <w:pageBreakBefore w:val="0"/>
                              <w:widowControl w:val="0"/>
                              <w:kinsoku/>
                              <w:wordWrap/>
                              <w:overflowPunct/>
                              <w:topLinePunct w:val="0"/>
                              <w:autoSpaceDE/>
                              <w:autoSpaceDN/>
                              <w:bidi w:val="0"/>
                              <w:adjustRightInd w:val="0"/>
                              <w:snapToGrid/>
                              <w:spacing w:line="200" w:lineRule="atLeast"/>
                              <w:ind w:left="0" w:leftChars="0" w:firstLine="480" w:firstLineChars="200"/>
                              <w:jc w:val="left"/>
                              <w:textAlignment w:val="auto"/>
                              <w:rPr>
                                <w:rFonts w:hint="eastAsia"/>
                                <w:sz w:val="24"/>
                                <w:szCs w:val="21"/>
                                <w:lang w:val="en-US" w:eastAsia="zh-CN"/>
                              </w:rPr>
                            </w:pPr>
                            <w:r>
                              <w:rPr>
                                <w:rFonts w:hint="eastAsia"/>
                                <w:sz w:val="24"/>
                                <w:szCs w:val="21"/>
                                <w:lang w:val="en-US" w:eastAsia="zh-CN"/>
                              </w:rPr>
                              <w:t>1.未按规定完成水平衡测试的，或经开展水平衡测试发现存在不合理用水拒不整改的，系数下调10%。</w:t>
                            </w:r>
                          </w:p>
                          <w:p w14:paraId="25F068E3">
                            <w:pPr>
                              <w:keepNext w:val="0"/>
                              <w:keepLines w:val="0"/>
                              <w:pageBreakBefore w:val="0"/>
                              <w:widowControl w:val="0"/>
                              <w:kinsoku/>
                              <w:wordWrap/>
                              <w:overflowPunct/>
                              <w:topLinePunct w:val="0"/>
                              <w:autoSpaceDE/>
                              <w:autoSpaceDN/>
                              <w:bidi w:val="0"/>
                              <w:adjustRightInd w:val="0"/>
                              <w:snapToGrid/>
                              <w:spacing w:line="200" w:lineRule="atLeast"/>
                              <w:ind w:firstLine="480" w:firstLineChars="200"/>
                              <w:jc w:val="left"/>
                              <w:textAlignment w:val="auto"/>
                              <w:rPr>
                                <w:rFonts w:hint="eastAsia"/>
                                <w:sz w:val="24"/>
                                <w:szCs w:val="21"/>
                                <w:lang w:val="en-US" w:eastAsia="zh-CN"/>
                              </w:rPr>
                            </w:pPr>
                            <w:r>
                              <w:rPr>
                                <w:rFonts w:hint="eastAsia"/>
                                <w:sz w:val="24"/>
                                <w:szCs w:val="21"/>
                                <w:lang w:val="en-US" w:eastAsia="zh-CN"/>
                              </w:rPr>
                              <w:t>2.未及时、准确报送用水节水有关数据资料，或虚报谎报年度预测数据的，系数下调10%。</w:t>
                            </w:r>
                          </w:p>
                          <w:p w14:paraId="29D0DB71">
                            <w:pPr>
                              <w:keepNext w:val="0"/>
                              <w:keepLines w:val="0"/>
                              <w:pageBreakBefore w:val="0"/>
                              <w:widowControl w:val="0"/>
                              <w:kinsoku/>
                              <w:wordWrap/>
                              <w:overflowPunct/>
                              <w:topLinePunct w:val="0"/>
                              <w:autoSpaceDE/>
                              <w:autoSpaceDN/>
                              <w:bidi w:val="0"/>
                              <w:adjustRightInd w:val="0"/>
                              <w:snapToGrid/>
                              <w:spacing w:line="200" w:lineRule="atLeast"/>
                              <w:ind w:firstLine="480" w:firstLineChars="200"/>
                              <w:jc w:val="left"/>
                              <w:textAlignment w:val="auto"/>
                              <w:rPr>
                                <w:rFonts w:hint="eastAsia"/>
                                <w:sz w:val="24"/>
                                <w:szCs w:val="21"/>
                                <w:lang w:val="en-US" w:eastAsia="zh-CN"/>
                              </w:rPr>
                            </w:pPr>
                            <w:r>
                              <w:rPr>
                                <w:rFonts w:hint="eastAsia"/>
                                <w:sz w:val="24"/>
                                <w:szCs w:val="21"/>
                                <w:lang w:val="en-US" w:eastAsia="zh-CN"/>
                              </w:rPr>
                              <w:t>3.未及时缴交水费或存在水费拖欠的，每拖欠1个月，系数下调5%。</w:t>
                            </w:r>
                          </w:p>
                          <w:p w14:paraId="10FC0A67">
                            <w:pPr>
                              <w:keepNext w:val="0"/>
                              <w:keepLines w:val="0"/>
                              <w:pageBreakBefore w:val="0"/>
                              <w:widowControl w:val="0"/>
                              <w:kinsoku/>
                              <w:wordWrap/>
                              <w:overflowPunct/>
                              <w:topLinePunct w:val="0"/>
                              <w:autoSpaceDE/>
                              <w:autoSpaceDN/>
                              <w:bidi w:val="0"/>
                              <w:adjustRightInd w:val="0"/>
                              <w:snapToGrid/>
                              <w:spacing w:line="200" w:lineRule="atLeast"/>
                              <w:ind w:firstLine="480" w:firstLineChars="200"/>
                              <w:jc w:val="left"/>
                              <w:textAlignment w:val="auto"/>
                              <w:rPr>
                                <w:rFonts w:hint="eastAsia"/>
                                <w:sz w:val="24"/>
                                <w:szCs w:val="21"/>
                                <w:lang w:val="en-US" w:eastAsia="zh-CN"/>
                              </w:rPr>
                            </w:pPr>
                            <w:r>
                              <w:rPr>
                                <w:rFonts w:hint="eastAsia"/>
                                <w:sz w:val="24"/>
                                <w:szCs w:val="21"/>
                                <w:lang w:val="en-US" w:eastAsia="zh-CN"/>
                              </w:rPr>
                              <w:t>4.获得福州市级以上节水型企业（单位）称号的，在节水型企业（单位）称号有效期内系数增加15%。</w:t>
                            </w:r>
                          </w:p>
                          <w:p w14:paraId="2119BC50">
                            <w:pPr>
                              <w:keepNext w:val="0"/>
                              <w:keepLines w:val="0"/>
                              <w:pageBreakBefore w:val="0"/>
                              <w:widowControl w:val="0"/>
                              <w:kinsoku/>
                              <w:wordWrap/>
                              <w:overflowPunct/>
                              <w:topLinePunct w:val="0"/>
                              <w:autoSpaceDE/>
                              <w:autoSpaceDN/>
                              <w:bidi w:val="0"/>
                              <w:adjustRightInd w:val="0"/>
                              <w:snapToGrid/>
                              <w:spacing w:line="200" w:lineRule="atLeast"/>
                              <w:ind w:firstLine="480" w:firstLineChars="200"/>
                              <w:jc w:val="left"/>
                              <w:textAlignment w:val="auto"/>
                              <w:rPr>
                                <w:rFonts w:hint="eastAsia"/>
                                <w:sz w:val="24"/>
                                <w:szCs w:val="21"/>
                                <w:lang w:val="en-US" w:eastAsia="zh-CN"/>
                              </w:rPr>
                            </w:pPr>
                            <w:r>
                              <w:rPr>
                                <w:rFonts w:hint="eastAsia"/>
                                <w:sz w:val="24"/>
                                <w:szCs w:val="21"/>
                                <w:lang w:val="en-US" w:eastAsia="zh-CN"/>
                              </w:rPr>
                              <w:t>5.积极投用节水技改项目并报城市节水行政主管部门备案的，在技改项目投用期间系数增加5%。</w:t>
                            </w:r>
                          </w:p>
                          <w:p w14:paraId="665190A9">
                            <w:pPr>
                              <w:keepNext w:val="0"/>
                              <w:keepLines w:val="0"/>
                              <w:pageBreakBefore w:val="0"/>
                              <w:widowControl w:val="0"/>
                              <w:kinsoku/>
                              <w:wordWrap/>
                              <w:overflowPunct/>
                              <w:topLinePunct w:val="0"/>
                              <w:autoSpaceDE/>
                              <w:autoSpaceDN/>
                              <w:bidi w:val="0"/>
                              <w:adjustRightInd w:val="0"/>
                              <w:snapToGrid/>
                              <w:spacing w:line="200" w:lineRule="atLeast"/>
                              <w:ind w:firstLine="482" w:firstLineChars="200"/>
                              <w:jc w:val="left"/>
                              <w:textAlignment w:val="auto"/>
                              <w:rPr>
                                <w:rFonts w:hint="eastAsia"/>
                                <w:b/>
                                <w:bCs/>
                                <w:sz w:val="24"/>
                                <w:szCs w:val="21"/>
                                <w:lang w:val="en-US" w:eastAsia="zh-CN"/>
                              </w:rPr>
                            </w:pPr>
                            <w:r>
                              <w:rPr>
                                <w:rFonts w:hint="eastAsia"/>
                                <w:b/>
                                <w:bCs/>
                                <w:sz w:val="24"/>
                                <w:szCs w:val="21"/>
                                <w:lang w:val="en-US" w:eastAsia="zh-CN"/>
                              </w:rPr>
                              <w:t>定额（计划）用水量调整按照以下方式就高计取：</w:t>
                            </w:r>
                          </w:p>
                          <w:p w14:paraId="173E957C">
                            <w:pPr>
                              <w:keepNext w:val="0"/>
                              <w:keepLines w:val="0"/>
                              <w:pageBreakBefore w:val="0"/>
                              <w:widowControl w:val="0"/>
                              <w:kinsoku/>
                              <w:wordWrap/>
                              <w:overflowPunct/>
                              <w:topLinePunct w:val="0"/>
                              <w:autoSpaceDE/>
                              <w:autoSpaceDN/>
                              <w:bidi w:val="0"/>
                              <w:adjustRightInd w:val="0"/>
                              <w:snapToGrid/>
                              <w:spacing w:line="200" w:lineRule="atLeast"/>
                              <w:ind w:firstLine="480" w:firstLineChars="200"/>
                              <w:jc w:val="left"/>
                              <w:textAlignment w:val="auto"/>
                              <w:rPr>
                                <w:rFonts w:hint="eastAsia"/>
                                <w:sz w:val="24"/>
                                <w:szCs w:val="21"/>
                                <w:lang w:val="en-US" w:eastAsia="zh-CN"/>
                              </w:rPr>
                            </w:pPr>
                            <w:r>
                              <w:rPr>
                                <w:rFonts w:hint="eastAsia"/>
                                <w:sz w:val="24"/>
                                <w:szCs w:val="21"/>
                                <w:lang w:val="en-US" w:eastAsia="zh-CN"/>
                              </w:rPr>
                              <w:t>①《福建省行业用水定额》（DB35/T 772）通用值标准（仅对学校、医院、酒店、游泳场所等条件较为成熟的行业和用水大户）；②最近连续三个月实际用水量平均值；③上一年度同期用水量数据。</w:t>
                            </w:r>
                          </w:p>
                          <w:p w14:paraId="48F0A9A2">
                            <w:pPr>
                              <w:keepNext w:val="0"/>
                              <w:keepLines w:val="0"/>
                              <w:pageBreakBefore w:val="0"/>
                              <w:widowControl w:val="0"/>
                              <w:kinsoku/>
                              <w:wordWrap/>
                              <w:overflowPunct/>
                              <w:topLinePunct w:val="0"/>
                              <w:autoSpaceDE/>
                              <w:autoSpaceDN/>
                              <w:bidi w:val="0"/>
                              <w:adjustRightInd w:val="0"/>
                              <w:snapToGrid/>
                              <w:spacing w:line="200" w:lineRule="atLeast"/>
                              <w:ind w:firstLine="480" w:firstLineChars="200"/>
                              <w:jc w:val="left"/>
                              <w:textAlignment w:val="auto"/>
                              <w:rPr>
                                <w:rFonts w:hint="eastAsia"/>
                                <w:sz w:val="24"/>
                                <w:szCs w:val="21"/>
                                <w:lang w:val="en-US" w:eastAsia="zh-CN"/>
                              </w:rPr>
                            </w:pPr>
                            <w:r>
                              <w:rPr>
                                <w:rFonts w:hint="eastAsia"/>
                                <w:sz w:val="24"/>
                                <w:szCs w:val="21"/>
                                <w:lang w:val="en-US" w:eastAsia="zh-CN"/>
                              </w:rPr>
                              <w:t>计算公式：</w:t>
                            </w:r>
                          </w:p>
                          <w:p w14:paraId="53C3C17E">
                            <w:pPr>
                              <w:keepNext w:val="0"/>
                              <w:keepLines w:val="0"/>
                              <w:pageBreakBefore w:val="0"/>
                              <w:widowControl w:val="0"/>
                              <w:kinsoku/>
                              <w:wordWrap/>
                              <w:overflowPunct/>
                              <w:topLinePunct w:val="0"/>
                              <w:autoSpaceDE/>
                              <w:autoSpaceDN/>
                              <w:bidi w:val="0"/>
                              <w:adjustRightInd w:val="0"/>
                              <w:snapToGrid/>
                              <w:spacing w:line="200" w:lineRule="atLeast"/>
                              <w:ind w:firstLine="482" w:firstLineChars="200"/>
                              <w:jc w:val="left"/>
                              <w:textAlignment w:val="auto"/>
                              <w:rPr>
                                <w:rFonts w:hint="eastAsia"/>
                                <w:b/>
                                <w:bCs/>
                                <w:sz w:val="24"/>
                                <w:szCs w:val="21"/>
                                <w:lang w:val="en-US" w:eastAsia="zh-CN"/>
                              </w:rPr>
                            </w:pPr>
                            <w:r>
                              <w:rPr>
                                <w:rFonts w:hint="eastAsia"/>
                                <w:b/>
                                <w:bCs/>
                                <w:sz w:val="24"/>
                                <w:szCs w:val="21"/>
                                <w:lang w:val="en-US" w:eastAsia="zh-CN"/>
                              </w:rPr>
                              <w:t>调整后的用户月定额水量=上一年度定额指标数量×用水定额标准×[1+系数（S）]/12。</w:t>
                            </w:r>
                          </w:p>
                          <w:p w14:paraId="6D172753">
                            <w:pPr>
                              <w:keepNext w:val="0"/>
                              <w:keepLines w:val="0"/>
                              <w:pageBreakBefore w:val="0"/>
                              <w:widowControl w:val="0"/>
                              <w:kinsoku/>
                              <w:wordWrap/>
                              <w:overflowPunct/>
                              <w:topLinePunct w:val="0"/>
                              <w:autoSpaceDE/>
                              <w:autoSpaceDN/>
                              <w:bidi w:val="0"/>
                              <w:adjustRightInd w:val="0"/>
                              <w:snapToGrid/>
                              <w:spacing w:line="200" w:lineRule="atLeast"/>
                              <w:ind w:firstLine="482" w:firstLineChars="200"/>
                              <w:jc w:val="left"/>
                              <w:textAlignment w:val="auto"/>
                              <w:rPr>
                                <w:rFonts w:hint="eastAsia"/>
                                <w:b/>
                                <w:bCs/>
                                <w:sz w:val="24"/>
                                <w:szCs w:val="21"/>
                                <w:lang w:val="en-US" w:eastAsia="zh-CN"/>
                              </w:rPr>
                            </w:pPr>
                            <w:r>
                              <w:rPr>
                                <w:rFonts w:hint="eastAsia"/>
                                <w:b/>
                                <w:bCs/>
                                <w:sz w:val="24"/>
                                <w:szCs w:val="21"/>
                                <w:lang w:val="en-US" w:eastAsia="zh-CN"/>
                              </w:rPr>
                              <w:t>调整后的用户月计划水量=用户近三个月平均水量×[1+系数（S）]。</w:t>
                            </w:r>
                          </w:p>
                          <w:p w14:paraId="7C6180CA">
                            <w:pPr>
                              <w:keepNext w:val="0"/>
                              <w:keepLines w:val="0"/>
                              <w:pageBreakBefore w:val="0"/>
                              <w:widowControl w:val="0"/>
                              <w:kinsoku/>
                              <w:wordWrap/>
                              <w:overflowPunct/>
                              <w:topLinePunct w:val="0"/>
                              <w:autoSpaceDE/>
                              <w:autoSpaceDN/>
                              <w:bidi w:val="0"/>
                              <w:adjustRightInd w:val="0"/>
                              <w:snapToGrid/>
                              <w:spacing w:line="200" w:lineRule="atLeast"/>
                              <w:ind w:firstLine="480" w:firstLineChars="200"/>
                              <w:jc w:val="left"/>
                              <w:textAlignment w:val="auto"/>
                              <w:rPr>
                                <w:rFonts w:hint="default"/>
                                <w:sz w:val="24"/>
                                <w:szCs w:val="21"/>
                                <w:lang w:val="en-US" w:eastAsia="zh-CN"/>
                              </w:rPr>
                            </w:pPr>
                          </w:p>
                          <w:p w14:paraId="07F4254B">
                            <w:pPr>
                              <w:pStyle w:val="2"/>
                              <w:keepNext w:val="0"/>
                              <w:keepLines w:val="0"/>
                              <w:pageBreakBefore w:val="0"/>
                              <w:widowControl w:val="0"/>
                              <w:kinsoku/>
                              <w:wordWrap/>
                              <w:overflowPunct/>
                              <w:topLinePunct w:val="0"/>
                              <w:autoSpaceDE/>
                              <w:autoSpaceDN/>
                              <w:bidi w:val="0"/>
                              <w:adjustRightInd w:val="0"/>
                              <w:snapToGrid/>
                              <w:spacing w:line="240" w:lineRule="auto"/>
                              <w:ind w:firstLine="0" w:firstLineChars="0"/>
                              <w:jc w:val="left"/>
                              <w:textAlignment w:val="auto"/>
                              <w:rPr>
                                <w:rFonts w:hint="default" w:cs="Times New Roman"/>
                                <w:kern w:val="2"/>
                                <w:sz w:val="21"/>
                                <w:szCs w:val="21"/>
                                <w:u w:val="none"/>
                                <w:lang w:val="en-US" w:eastAsia="zh-CN" w:bidi="ar-SA"/>
                              </w:rPr>
                            </w:pPr>
                          </w:p>
                          <w:p w14:paraId="573F4577">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仿宋_GB2312" w:hAnsi="仿宋_GB2312" w:eastAsia="仿宋_GB2312" w:cs="仿宋_GB2312"/>
                                <w:sz w:val="21"/>
                                <w:szCs w:val="21"/>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5.5pt;margin-top:520.35pt;height:357.9pt;width:454.35pt;z-index:251671552;mso-width-relative:page;mso-height-relative:page;" fillcolor="#FFFFFF [3201]" filled="t" stroked="t" coordsize="21600,21600" o:gfxdata="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JnQI42wAAAA4B&#10;AAAPAAAAAAAAAAEAIAAAACIAAABkcnMvZG93bnJldi54bWxQSwECFAAUAAAACACHTuJAYgFoCooC&#10;AAANBQAADgAAAAAAAAABACAAAAAqAQAAZHJzL2Uyb0RvYy54bWxQSwUGAAAAAAYABgBZAQAAJgYA&#10;AAAA&#10;">
                <v:fill on="t" focussize="0,0"/>
                <v:stroke weight="1pt" color="#70AD47 [3209]" miterlimit="8" joinstyle="miter"/>
                <v:imagedata o:title=""/>
                <o:lock v:ext="edit" aspectratio="f"/>
                <v:textbox>
                  <w:txbxContent>
                    <w:p w14:paraId="02D0688A">
                      <w:pPr>
                        <w:keepNext w:val="0"/>
                        <w:keepLines w:val="0"/>
                        <w:pageBreakBefore w:val="0"/>
                        <w:widowControl w:val="0"/>
                        <w:kinsoku/>
                        <w:wordWrap/>
                        <w:overflowPunct/>
                        <w:topLinePunct w:val="0"/>
                        <w:autoSpaceDE/>
                        <w:autoSpaceDN/>
                        <w:bidi w:val="0"/>
                        <w:adjustRightInd w:val="0"/>
                        <w:snapToGrid/>
                        <w:spacing w:line="200" w:lineRule="atLeast"/>
                        <w:ind w:left="0" w:leftChars="0" w:firstLine="482" w:firstLineChars="200"/>
                        <w:jc w:val="left"/>
                        <w:textAlignment w:val="auto"/>
                        <w:rPr>
                          <w:rFonts w:hint="eastAsia" w:ascii="仿宋_GB2312" w:hAnsi="仿宋_GB2312" w:cs="仿宋_GB2312"/>
                          <w:b/>
                          <w:bCs/>
                          <w:sz w:val="24"/>
                          <w:szCs w:val="24"/>
                          <w:lang w:val="en-US" w:eastAsia="zh-CN"/>
                        </w:rPr>
                      </w:pPr>
                      <w:r>
                        <w:rPr>
                          <w:rFonts w:hint="eastAsia" w:ascii="仿宋_GB2312" w:hAnsi="仿宋_GB2312" w:cs="仿宋_GB2312"/>
                          <w:b/>
                          <w:bCs/>
                          <w:sz w:val="24"/>
                          <w:szCs w:val="24"/>
                          <w:lang w:val="en-US" w:eastAsia="zh-CN"/>
                        </w:rPr>
                        <w:t>节水管理水平系数（S）取值：</w:t>
                      </w:r>
                    </w:p>
                    <w:p w14:paraId="61BB31AE">
                      <w:pPr>
                        <w:keepNext w:val="0"/>
                        <w:keepLines w:val="0"/>
                        <w:pageBreakBefore w:val="0"/>
                        <w:widowControl w:val="0"/>
                        <w:kinsoku/>
                        <w:wordWrap/>
                        <w:overflowPunct/>
                        <w:topLinePunct w:val="0"/>
                        <w:autoSpaceDE/>
                        <w:autoSpaceDN/>
                        <w:bidi w:val="0"/>
                        <w:adjustRightInd w:val="0"/>
                        <w:snapToGrid/>
                        <w:spacing w:line="200" w:lineRule="atLeast"/>
                        <w:ind w:left="0" w:leftChars="0" w:firstLine="480" w:firstLineChars="200"/>
                        <w:jc w:val="left"/>
                        <w:textAlignment w:val="auto"/>
                        <w:rPr>
                          <w:rFonts w:hint="eastAsia"/>
                          <w:sz w:val="24"/>
                          <w:szCs w:val="21"/>
                          <w:lang w:val="en-US" w:eastAsia="zh-CN"/>
                        </w:rPr>
                      </w:pPr>
                      <w:r>
                        <w:rPr>
                          <w:rFonts w:hint="eastAsia"/>
                          <w:sz w:val="24"/>
                          <w:szCs w:val="21"/>
                          <w:lang w:val="en-US" w:eastAsia="zh-CN"/>
                        </w:rPr>
                        <w:t>定额管理用户系数（S）初始值设为0，取值范围为-30%～20%；计划管理用户系数（S）初始值设为5%，取值范围为-30%～25%。有下列情形之一，且证明材料齐全的，可根据实际情况对系数（S）予以调整，调整幅度不得超过取值范围：</w:t>
                      </w:r>
                    </w:p>
                    <w:p w14:paraId="444EC675">
                      <w:pPr>
                        <w:keepNext w:val="0"/>
                        <w:keepLines w:val="0"/>
                        <w:pageBreakBefore w:val="0"/>
                        <w:widowControl w:val="0"/>
                        <w:kinsoku/>
                        <w:wordWrap/>
                        <w:overflowPunct/>
                        <w:topLinePunct w:val="0"/>
                        <w:autoSpaceDE/>
                        <w:autoSpaceDN/>
                        <w:bidi w:val="0"/>
                        <w:adjustRightInd w:val="0"/>
                        <w:snapToGrid/>
                        <w:spacing w:line="200" w:lineRule="atLeast"/>
                        <w:ind w:left="0" w:leftChars="0" w:firstLine="480" w:firstLineChars="200"/>
                        <w:jc w:val="left"/>
                        <w:textAlignment w:val="auto"/>
                        <w:rPr>
                          <w:rFonts w:hint="eastAsia"/>
                          <w:sz w:val="24"/>
                          <w:szCs w:val="21"/>
                          <w:lang w:val="en-US" w:eastAsia="zh-CN"/>
                        </w:rPr>
                      </w:pPr>
                      <w:r>
                        <w:rPr>
                          <w:rFonts w:hint="eastAsia"/>
                          <w:sz w:val="24"/>
                          <w:szCs w:val="21"/>
                          <w:lang w:val="en-US" w:eastAsia="zh-CN"/>
                        </w:rPr>
                        <w:t>1.未按规定完成水平衡测试的，或经开展水平衡测试发现存在不合理用水拒不整改的，系数下调10%。</w:t>
                      </w:r>
                    </w:p>
                    <w:p w14:paraId="25F068E3">
                      <w:pPr>
                        <w:keepNext w:val="0"/>
                        <w:keepLines w:val="0"/>
                        <w:pageBreakBefore w:val="0"/>
                        <w:widowControl w:val="0"/>
                        <w:kinsoku/>
                        <w:wordWrap/>
                        <w:overflowPunct/>
                        <w:topLinePunct w:val="0"/>
                        <w:autoSpaceDE/>
                        <w:autoSpaceDN/>
                        <w:bidi w:val="0"/>
                        <w:adjustRightInd w:val="0"/>
                        <w:snapToGrid/>
                        <w:spacing w:line="200" w:lineRule="atLeast"/>
                        <w:ind w:firstLine="480" w:firstLineChars="200"/>
                        <w:jc w:val="left"/>
                        <w:textAlignment w:val="auto"/>
                        <w:rPr>
                          <w:rFonts w:hint="eastAsia"/>
                          <w:sz w:val="24"/>
                          <w:szCs w:val="21"/>
                          <w:lang w:val="en-US" w:eastAsia="zh-CN"/>
                        </w:rPr>
                      </w:pPr>
                      <w:r>
                        <w:rPr>
                          <w:rFonts w:hint="eastAsia"/>
                          <w:sz w:val="24"/>
                          <w:szCs w:val="21"/>
                          <w:lang w:val="en-US" w:eastAsia="zh-CN"/>
                        </w:rPr>
                        <w:t>2.未及时、准确报送用水节水有关数据资料，或虚报谎报年度预测数据的，系数下调10%。</w:t>
                      </w:r>
                    </w:p>
                    <w:p w14:paraId="29D0DB71">
                      <w:pPr>
                        <w:keepNext w:val="0"/>
                        <w:keepLines w:val="0"/>
                        <w:pageBreakBefore w:val="0"/>
                        <w:widowControl w:val="0"/>
                        <w:kinsoku/>
                        <w:wordWrap/>
                        <w:overflowPunct/>
                        <w:topLinePunct w:val="0"/>
                        <w:autoSpaceDE/>
                        <w:autoSpaceDN/>
                        <w:bidi w:val="0"/>
                        <w:adjustRightInd w:val="0"/>
                        <w:snapToGrid/>
                        <w:spacing w:line="200" w:lineRule="atLeast"/>
                        <w:ind w:firstLine="480" w:firstLineChars="200"/>
                        <w:jc w:val="left"/>
                        <w:textAlignment w:val="auto"/>
                        <w:rPr>
                          <w:rFonts w:hint="eastAsia"/>
                          <w:sz w:val="24"/>
                          <w:szCs w:val="21"/>
                          <w:lang w:val="en-US" w:eastAsia="zh-CN"/>
                        </w:rPr>
                      </w:pPr>
                      <w:r>
                        <w:rPr>
                          <w:rFonts w:hint="eastAsia"/>
                          <w:sz w:val="24"/>
                          <w:szCs w:val="21"/>
                          <w:lang w:val="en-US" w:eastAsia="zh-CN"/>
                        </w:rPr>
                        <w:t>3.未及时缴交水费或存在水费拖欠的，每拖欠1个月，系数下调5%。</w:t>
                      </w:r>
                    </w:p>
                    <w:p w14:paraId="10FC0A67">
                      <w:pPr>
                        <w:keepNext w:val="0"/>
                        <w:keepLines w:val="0"/>
                        <w:pageBreakBefore w:val="0"/>
                        <w:widowControl w:val="0"/>
                        <w:kinsoku/>
                        <w:wordWrap/>
                        <w:overflowPunct/>
                        <w:topLinePunct w:val="0"/>
                        <w:autoSpaceDE/>
                        <w:autoSpaceDN/>
                        <w:bidi w:val="0"/>
                        <w:adjustRightInd w:val="0"/>
                        <w:snapToGrid/>
                        <w:spacing w:line="200" w:lineRule="atLeast"/>
                        <w:ind w:firstLine="480" w:firstLineChars="200"/>
                        <w:jc w:val="left"/>
                        <w:textAlignment w:val="auto"/>
                        <w:rPr>
                          <w:rFonts w:hint="eastAsia"/>
                          <w:sz w:val="24"/>
                          <w:szCs w:val="21"/>
                          <w:lang w:val="en-US" w:eastAsia="zh-CN"/>
                        </w:rPr>
                      </w:pPr>
                      <w:r>
                        <w:rPr>
                          <w:rFonts w:hint="eastAsia"/>
                          <w:sz w:val="24"/>
                          <w:szCs w:val="21"/>
                          <w:lang w:val="en-US" w:eastAsia="zh-CN"/>
                        </w:rPr>
                        <w:t>4.获得福州市级以上节水型企业（单位）称号的，在节水型企业（单位）称号有效期内系数增加15%。</w:t>
                      </w:r>
                    </w:p>
                    <w:p w14:paraId="2119BC50">
                      <w:pPr>
                        <w:keepNext w:val="0"/>
                        <w:keepLines w:val="0"/>
                        <w:pageBreakBefore w:val="0"/>
                        <w:widowControl w:val="0"/>
                        <w:kinsoku/>
                        <w:wordWrap/>
                        <w:overflowPunct/>
                        <w:topLinePunct w:val="0"/>
                        <w:autoSpaceDE/>
                        <w:autoSpaceDN/>
                        <w:bidi w:val="0"/>
                        <w:adjustRightInd w:val="0"/>
                        <w:snapToGrid/>
                        <w:spacing w:line="200" w:lineRule="atLeast"/>
                        <w:ind w:firstLine="480" w:firstLineChars="200"/>
                        <w:jc w:val="left"/>
                        <w:textAlignment w:val="auto"/>
                        <w:rPr>
                          <w:rFonts w:hint="eastAsia"/>
                          <w:sz w:val="24"/>
                          <w:szCs w:val="21"/>
                          <w:lang w:val="en-US" w:eastAsia="zh-CN"/>
                        </w:rPr>
                      </w:pPr>
                      <w:r>
                        <w:rPr>
                          <w:rFonts w:hint="eastAsia"/>
                          <w:sz w:val="24"/>
                          <w:szCs w:val="21"/>
                          <w:lang w:val="en-US" w:eastAsia="zh-CN"/>
                        </w:rPr>
                        <w:t>5.积极投用节水技改项目并报城市节水行政主管部门备案的，在技改项目投用期间系数增加5%。</w:t>
                      </w:r>
                    </w:p>
                    <w:p w14:paraId="665190A9">
                      <w:pPr>
                        <w:keepNext w:val="0"/>
                        <w:keepLines w:val="0"/>
                        <w:pageBreakBefore w:val="0"/>
                        <w:widowControl w:val="0"/>
                        <w:kinsoku/>
                        <w:wordWrap/>
                        <w:overflowPunct/>
                        <w:topLinePunct w:val="0"/>
                        <w:autoSpaceDE/>
                        <w:autoSpaceDN/>
                        <w:bidi w:val="0"/>
                        <w:adjustRightInd w:val="0"/>
                        <w:snapToGrid/>
                        <w:spacing w:line="200" w:lineRule="atLeast"/>
                        <w:ind w:firstLine="482" w:firstLineChars="200"/>
                        <w:jc w:val="left"/>
                        <w:textAlignment w:val="auto"/>
                        <w:rPr>
                          <w:rFonts w:hint="eastAsia"/>
                          <w:b/>
                          <w:bCs/>
                          <w:sz w:val="24"/>
                          <w:szCs w:val="21"/>
                          <w:lang w:val="en-US" w:eastAsia="zh-CN"/>
                        </w:rPr>
                      </w:pPr>
                      <w:r>
                        <w:rPr>
                          <w:rFonts w:hint="eastAsia"/>
                          <w:b/>
                          <w:bCs/>
                          <w:sz w:val="24"/>
                          <w:szCs w:val="21"/>
                          <w:lang w:val="en-US" w:eastAsia="zh-CN"/>
                        </w:rPr>
                        <w:t>定额（计划）用水量调整按照以下方式就高计取：</w:t>
                      </w:r>
                    </w:p>
                    <w:p w14:paraId="173E957C">
                      <w:pPr>
                        <w:keepNext w:val="0"/>
                        <w:keepLines w:val="0"/>
                        <w:pageBreakBefore w:val="0"/>
                        <w:widowControl w:val="0"/>
                        <w:kinsoku/>
                        <w:wordWrap/>
                        <w:overflowPunct/>
                        <w:topLinePunct w:val="0"/>
                        <w:autoSpaceDE/>
                        <w:autoSpaceDN/>
                        <w:bidi w:val="0"/>
                        <w:adjustRightInd w:val="0"/>
                        <w:snapToGrid/>
                        <w:spacing w:line="200" w:lineRule="atLeast"/>
                        <w:ind w:firstLine="480" w:firstLineChars="200"/>
                        <w:jc w:val="left"/>
                        <w:textAlignment w:val="auto"/>
                        <w:rPr>
                          <w:rFonts w:hint="eastAsia"/>
                          <w:sz w:val="24"/>
                          <w:szCs w:val="21"/>
                          <w:lang w:val="en-US" w:eastAsia="zh-CN"/>
                        </w:rPr>
                      </w:pPr>
                      <w:r>
                        <w:rPr>
                          <w:rFonts w:hint="eastAsia"/>
                          <w:sz w:val="24"/>
                          <w:szCs w:val="21"/>
                          <w:lang w:val="en-US" w:eastAsia="zh-CN"/>
                        </w:rPr>
                        <w:t>①《福建省行业用水定额》（DB35/T 772）通用值标准（仅对学校、医院、酒店、游泳场所等条件较为成熟的行业和用水大户）；②最近连续三个月实际用水量平均值；③上一年度同期用水量数据。</w:t>
                      </w:r>
                    </w:p>
                    <w:p w14:paraId="48F0A9A2">
                      <w:pPr>
                        <w:keepNext w:val="0"/>
                        <w:keepLines w:val="0"/>
                        <w:pageBreakBefore w:val="0"/>
                        <w:widowControl w:val="0"/>
                        <w:kinsoku/>
                        <w:wordWrap/>
                        <w:overflowPunct/>
                        <w:topLinePunct w:val="0"/>
                        <w:autoSpaceDE/>
                        <w:autoSpaceDN/>
                        <w:bidi w:val="0"/>
                        <w:adjustRightInd w:val="0"/>
                        <w:snapToGrid/>
                        <w:spacing w:line="200" w:lineRule="atLeast"/>
                        <w:ind w:firstLine="480" w:firstLineChars="200"/>
                        <w:jc w:val="left"/>
                        <w:textAlignment w:val="auto"/>
                        <w:rPr>
                          <w:rFonts w:hint="eastAsia"/>
                          <w:sz w:val="24"/>
                          <w:szCs w:val="21"/>
                          <w:lang w:val="en-US" w:eastAsia="zh-CN"/>
                        </w:rPr>
                      </w:pPr>
                      <w:r>
                        <w:rPr>
                          <w:rFonts w:hint="eastAsia"/>
                          <w:sz w:val="24"/>
                          <w:szCs w:val="21"/>
                          <w:lang w:val="en-US" w:eastAsia="zh-CN"/>
                        </w:rPr>
                        <w:t>计算公式：</w:t>
                      </w:r>
                    </w:p>
                    <w:p w14:paraId="53C3C17E">
                      <w:pPr>
                        <w:keepNext w:val="0"/>
                        <w:keepLines w:val="0"/>
                        <w:pageBreakBefore w:val="0"/>
                        <w:widowControl w:val="0"/>
                        <w:kinsoku/>
                        <w:wordWrap/>
                        <w:overflowPunct/>
                        <w:topLinePunct w:val="0"/>
                        <w:autoSpaceDE/>
                        <w:autoSpaceDN/>
                        <w:bidi w:val="0"/>
                        <w:adjustRightInd w:val="0"/>
                        <w:snapToGrid/>
                        <w:spacing w:line="200" w:lineRule="atLeast"/>
                        <w:ind w:firstLine="482" w:firstLineChars="200"/>
                        <w:jc w:val="left"/>
                        <w:textAlignment w:val="auto"/>
                        <w:rPr>
                          <w:rFonts w:hint="eastAsia"/>
                          <w:b/>
                          <w:bCs/>
                          <w:sz w:val="24"/>
                          <w:szCs w:val="21"/>
                          <w:lang w:val="en-US" w:eastAsia="zh-CN"/>
                        </w:rPr>
                      </w:pPr>
                      <w:r>
                        <w:rPr>
                          <w:rFonts w:hint="eastAsia"/>
                          <w:b/>
                          <w:bCs/>
                          <w:sz w:val="24"/>
                          <w:szCs w:val="21"/>
                          <w:lang w:val="en-US" w:eastAsia="zh-CN"/>
                        </w:rPr>
                        <w:t>调整后的用户月定额水量=上一年度定额指标数量×用水定额标准×[1+系数（S）]/12。</w:t>
                      </w:r>
                    </w:p>
                    <w:p w14:paraId="6D172753">
                      <w:pPr>
                        <w:keepNext w:val="0"/>
                        <w:keepLines w:val="0"/>
                        <w:pageBreakBefore w:val="0"/>
                        <w:widowControl w:val="0"/>
                        <w:kinsoku/>
                        <w:wordWrap/>
                        <w:overflowPunct/>
                        <w:topLinePunct w:val="0"/>
                        <w:autoSpaceDE/>
                        <w:autoSpaceDN/>
                        <w:bidi w:val="0"/>
                        <w:adjustRightInd w:val="0"/>
                        <w:snapToGrid/>
                        <w:spacing w:line="200" w:lineRule="atLeast"/>
                        <w:ind w:firstLine="482" w:firstLineChars="200"/>
                        <w:jc w:val="left"/>
                        <w:textAlignment w:val="auto"/>
                        <w:rPr>
                          <w:rFonts w:hint="eastAsia"/>
                          <w:b/>
                          <w:bCs/>
                          <w:sz w:val="24"/>
                          <w:szCs w:val="21"/>
                          <w:lang w:val="en-US" w:eastAsia="zh-CN"/>
                        </w:rPr>
                      </w:pPr>
                      <w:r>
                        <w:rPr>
                          <w:rFonts w:hint="eastAsia"/>
                          <w:b/>
                          <w:bCs/>
                          <w:sz w:val="24"/>
                          <w:szCs w:val="21"/>
                          <w:lang w:val="en-US" w:eastAsia="zh-CN"/>
                        </w:rPr>
                        <w:t>调整后的用户月计划水量=用户近三个月平均水量×[1+系数（S）]。</w:t>
                      </w:r>
                    </w:p>
                    <w:p w14:paraId="7C6180CA">
                      <w:pPr>
                        <w:keepNext w:val="0"/>
                        <w:keepLines w:val="0"/>
                        <w:pageBreakBefore w:val="0"/>
                        <w:widowControl w:val="0"/>
                        <w:kinsoku/>
                        <w:wordWrap/>
                        <w:overflowPunct/>
                        <w:topLinePunct w:val="0"/>
                        <w:autoSpaceDE/>
                        <w:autoSpaceDN/>
                        <w:bidi w:val="0"/>
                        <w:adjustRightInd w:val="0"/>
                        <w:snapToGrid/>
                        <w:spacing w:line="200" w:lineRule="atLeast"/>
                        <w:ind w:firstLine="480" w:firstLineChars="200"/>
                        <w:jc w:val="left"/>
                        <w:textAlignment w:val="auto"/>
                        <w:rPr>
                          <w:rFonts w:hint="default"/>
                          <w:sz w:val="24"/>
                          <w:szCs w:val="21"/>
                          <w:lang w:val="en-US" w:eastAsia="zh-CN"/>
                        </w:rPr>
                      </w:pPr>
                    </w:p>
                    <w:p w14:paraId="07F4254B">
                      <w:pPr>
                        <w:pStyle w:val="2"/>
                        <w:keepNext w:val="0"/>
                        <w:keepLines w:val="0"/>
                        <w:pageBreakBefore w:val="0"/>
                        <w:widowControl w:val="0"/>
                        <w:kinsoku/>
                        <w:wordWrap/>
                        <w:overflowPunct/>
                        <w:topLinePunct w:val="0"/>
                        <w:autoSpaceDE/>
                        <w:autoSpaceDN/>
                        <w:bidi w:val="0"/>
                        <w:adjustRightInd w:val="0"/>
                        <w:snapToGrid/>
                        <w:spacing w:line="240" w:lineRule="auto"/>
                        <w:ind w:firstLine="0" w:firstLineChars="0"/>
                        <w:jc w:val="left"/>
                        <w:textAlignment w:val="auto"/>
                        <w:rPr>
                          <w:rFonts w:hint="default" w:cs="Times New Roman"/>
                          <w:kern w:val="2"/>
                          <w:sz w:val="21"/>
                          <w:szCs w:val="21"/>
                          <w:u w:val="none"/>
                          <w:lang w:val="en-US" w:eastAsia="zh-CN" w:bidi="ar-SA"/>
                        </w:rPr>
                      </w:pPr>
                    </w:p>
                    <w:p w14:paraId="573F4577">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仿宋_GB2312" w:hAnsi="仿宋_GB2312" w:eastAsia="仿宋_GB2312" w:cs="仿宋_GB2312"/>
                          <w:sz w:val="21"/>
                          <w:szCs w:val="21"/>
                          <w:lang w:val="en-US" w:eastAsia="zh-CN"/>
                        </w:rPr>
                      </w:pPr>
                    </w:p>
                  </w:txbxContent>
                </v:textbox>
              </v:shape>
            </w:pict>
          </mc:Fallback>
        </mc:AlternateContent>
      </w:r>
      <w:r>
        <w:rPr>
          <w:sz w:val="44"/>
        </w:rPr>
        <mc:AlternateContent>
          <mc:Choice Requires="wps">
            <w:drawing>
              <wp:anchor distT="0" distB="0" distL="114300" distR="114300" simplePos="0" relativeHeight="251675648" behindDoc="0" locked="0" layoutInCell="1" allowOverlap="1">
                <wp:simplePos x="0" y="0"/>
                <wp:positionH relativeFrom="column">
                  <wp:posOffset>2106295</wp:posOffset>
                </wp:positionH>
                <wp:positionV relativeFrom="paragraph">
                  <wp:posOffset>5307965</wp:posOffset>
                </wp:positionV>
                <wp:extent cx="553720" cy="0"/>
                <wp:effectExtent l="0" t="42545" r="17780" b="52705"/>
                <wp:wrapNone/>
                <wp:docPr id="9" name="直接箭头连接符 9"/>
                <wp:cNvGraphicFramePr/>
                <a:graphic xmlns:a="http://schemas.openxmlformats.org/drawingml/2006/main">
                  <a:graphicData uri="http://schemas.microsoft.com/office/word/2010/wordprocessingShape">
                    <wps:wsp>
                      <wps:cNvCnPr/>
                      <wps:spPr>
                        <a:xfrm>
                          <a:off x="0" y="0"/>
                          <a:ext cx="553720" cy="0"/>
                        </a:xfrm>
                        <a:prstGeom prst="straightConnector1">
                          <a:avLst/>
                        </a:prstGeom>
                        <a:ln w="28575" cmpd="sng">
                          <a:solidFill>
                            <a:schemeClr val="accent1">
                              <a:shade val="50000"/>
                            </a:schemeClr>
                          </a:solidFill>
                          <a:prstDash val="sys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65.85pt;margin-top:417.95pt;height:0pt;width:43.6pt;z-index:251675648;mso-width-relative:page;mso-height-relative:page;" filled="f" stroked="t" coordsize="21600,21600" o:gfxdata="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uLcuDYAAAACwEAAA8AAAAAAAAAAQAgAAAAIgAAAGRycy9kb3ducmV2LnhtbFBLAQIU&#10;ABQAAAAIAIdO4kDAcEHZLAIAAC4EAAAOAAAAAAAAAAEAIAAAACcBAABkcnMvZTJvRG9jLnhtbFBL&#10;BQYAAAAABgAGAFkBAADFBQAAAAA=&#10;">
                <v:fill on="f" focussize="0,0"/>
                <v:stroke weight="2.25pt" color="#41719C [3204]" miterlimit="8" joinstyle="miter" dashstyle="3 1" endarrow="block"/>
                <v:imagedata o:title=""/>
                <o:lock v:ext="edit" aspectratio="f"/>
              </v:shape>
            </w:pict>
          </mc:Fallback>
        </mc:AlternateContent>
      </w:r>
      <w:r>
        <w:rPr>
          <w:sz w:val="44"/>
        </w:rPr>
        <mc:AlternateContent>
          <mc:Choice Requires="wps">
            <w:drawing>
              <wp:anchor distT="0" distB="0" distL="114300" distR="114300" simplePos="0" relativeHeight="251674624" behindDoc="0" locked="0" layoutInCell="1" allowOverlap="1">
                <wp:simplePos x="0" y="0"/>
                <wp:positionH relativeFrom="column">
                  <wp:posOffset>-294005</wp:posOffset>
                </wp:positionH>
                <wp:positionV relativeFrom="paragraph">
                  <wp:posOffset>5036185</wp:posOffset>
                </wp:positionV>
                <wp:extent cx="2194560" cy="530225"/>
                <wp:effectExtent l="4445" t="4445" r="10795" b="17780"/>
                <wp:wrapNone/>
                <wp:docPr id="8" name="文本框 8"/>
                <wp:cNvGraphicFramePr/>
                <a:graphic xmlns:a="http://schemas.openxmlformats.org/drawingml/2006/main">
                  <a:graphicData uri="http://schemas.microsoft.com/office/word/2010/wordprocessingShape">
                    <wps:wsp>
                      <wps:cNvSpPr txBox="1"/>
                      <wps:spPr>
                        <a:xfrm>
                          <a:off x="0" y="0"/>
                          <a:ext cx="2194560" cy="530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80EAB38">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eastAsia="仿宋_GB2312"/>
                                <w:sz w:val="24"/>
                                <w:szCs w:val="21"/>
                                <w:lang w:val="en-US" w:eastAsia="zh-CN"/>
                              </w:rPr>
                            </w:pPr>
                            <w:r>
                              <w:rPr>
                                <w:rFonts w:hint="eastAsia"/>
                                <w:sz w:val="24"/>
                                <w:szCs w:val="21"/>
                                <w:lang w:eastAsia="zh-CN"/>
                              </w:rPr>
                              <w:t>市水务公司对本月接收的用户申请材料进行初审。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15pt;margin-top:396.55pt;height:41.75pt;width:172.8pt;z-index:251674624;mso-width-relative:page;mso-height-relative:page;" fillcolor="#FFFFFF [3201]" filled="t" stroked="t" coordsize="21600,21600" o:gfxdata="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PBIEz2AAA&#10;AAsBAAAPAAAAAAAAAAEAIAAAACIAAABkcnMvZG93bnJldi54bWxQSwECFAAUAAAACACHTuJABni0&#10;glcCAAC3BAAADgAAAAAAAAABACAAAAAnAQAAZHJzL2Uyb0RvYy54bWxQSwUGAAAAAAYABgBZAQAA&#10;8AUAAAAA&#10;">
                <v:fill on="t" focussize="0,0"/>
                <v:stroke weight="0.5pt" color="#000000 [3204]" joinstyle="round"/>
                <v:imagedata o:title=""/>
                <o:lock v:ext="edit" aspectratio="f"/>
                <v:textbox>
                  <w:txbxContent>
                    <w:p w14:paraId="680EAB38">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eastAsia="仿宋_GB2312"/>
                          <w:sz w:val="24"/>
                          <w:szCs w:val="21"/>
                          <w:lang w:val="en-US" w:eastAsia="zh-CN"/>
                        </w:rPr>
                      </w:pPr>
                      <w:r>
                        <w:rPr>
                          <w:rFonts w:hint="eastAsia"/>
                          <w:sz w:val="24"/>
                          <w:szCs w:val="21"/>
                          <w:lang w:eastAsia="zh-CN"/>
                        </w:rPr>
                        <w:t>市水务公司对本月接收的用户申请材料进行初审。</w:t>
                      </w:r>
                    </w:p>
                  </w:txbxContent>
                </v:textbox>
              </v:shape>
            </w:pict>
          </mc:Fallback>
        </mc:AlternateContent>
      </w:r>
      <w:r>
        <w:rPr>
          <w:sz w:val="44"/>
        </w:rPr>
        <mc:AlternateContent>
          <mc:Choice Requires="wps">
            <w:drawing>
              <wp:anchor distT="0" distB="0" distL="114300" distR="114300" simplePos="0" relativeHeight="251677696" behindDoc="0" locked="0" layoutInCell="1" allowOverlap="1">
                <wp:simplePos x="0" y="0"/>
                <wp:positionH relativeFrom="column">
                  <wp:posOffset>732155</wp:posOffset>
                </wp:positionH>
                <wp:positionV relativeFrom="paragraph">
                  <wp:posOffset>5812155</wp:posOffset>
                </wp:positionV>
                <wp:extent cx="227965" cy="840740"/>
                <wp:effectExtent l="15240" t="6350" r="23495" b="10160"/>
                <wp:wrapNone/>
                <wp:docPr id="20" name="下箭头 20"/>
                <wp:cNvGraphicFramePr/>
                <a:graphic xmlns:a="http://schemas.openxmlformats.org/drawingml/2006/main">
                  <a:graphicData uri="http://schemas.microsoft.com/office/word/2010/wordprocessingShape">
                    <wps:wsp>
                      <wps:cNvSpPr/>
                      <wps:spPr>
                        <a:xfrm>
                          <a:off x="0" y="0"/>
                          <a:ext cx="227965" cy="8407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57.65pt;margin-top:457.65pt;height:66.2pt;width:17.95pt;z-index:251677696;v-text-anchor:middle;mso-width-relative:page;mso-height-relative:page;" fillcolor="#5B9BD5 [3204]" filled="t" stroked="t" coordsize="21600,21600" o:gfxdata="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S/I5I2gAA&#10;AAwBAAAPAAAAAAAAAAEAIAAAACIAAABkcnMvZG93bnJldi54bWxQSwECFAAUAAAACACHTuJAGCD/&#10;f44CAAAeBQAADgAAAAAAAAABACAAAAApAQAAZHJzL2Uyb0RvYy54bWxQSwUGAAAAAAYABgBZAQAA&#10;KQYAAAAA&#10;" adj="18672,5400">
                <v:fill on="t" focussize="0,0"/>
                <v:stroke weight="1pt" color="#41719C [3204]" miterlimit="8" joinstyle="miter"/>
                <v:imagedata o:title=""/>
                <o:lock v:ext="edit" aspectratio="f"/>
              </v:shape>
            </w:pict>
          </mc:Fallback>
        </mc:AlternateContent>
      </w:r>
      <w:r>
        <w:rPr>
          <w:sz w:val="44"/>
        </w:rPr>
        <mc:AlternateContent>
          <mc:Choice Requires="wps">
            <w:drawing>
              <wp:anchor distT="0" distB="0" distL="114300" distR="114300" simplePos="0" relativeHeight="251661312" behindDoc="0" locked="0" layoutInCell="1" allowOverlap="1">
                <wp:simplePos x="0" y="0"/>
                <wp:positionH relativeFrom="column">
                  <wp:posOffset>-283845</wp:posOffset>
                </wp:positionH>
                <wp:positionV relativeFrom="paragraph">
                  <wp:posOffset>6822440</wp:posOffset>
                </wp:positionV>
                <wp:extent cx="2145030" cy="951230"/>
                <wp:effectExtent l="6350" t="6350" r="20320" b="13970"/>
                <wp:wrapNone/>
                <wp:docPr id="5" name="文本框 5"/>
                <wp:cNvGraphicFramePr/>
                <a:graphic xmlns:a="http://schemas.openxmlformats.org/drawingml/2006/main">
                  <a:graphicData uri="http://schemas.microsoft.com/office/word/2010/wordprocessingShape">
                    <wps:wsp>
                      <wps:cNvSpPr txBox="1"/>
                      <wps:spPr>
                        <a:xfrm>
                          <a:off x="0" y="0"/>
                          <a:ext cx="2145030" cy="951230"/>
                        </a:xfrm>
                        <a:prstGeom prst="rect">
                          <a:avLst/>
                        </a:prstGeom>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3D6358EE">
                            <w:pPr>
                              <w:keepNext w:val="0"/>
                              <w:keepLines w:val="0"/>
                              <w:pageBreakBefore w:val="0"/>
                              <w:widowControl w:val="0"/>
                              <w:kinsoku/>
                              <w:wordWrap/>
                              <w:overflowPunct/>
                              <w:topLinePunct w:val="0"/>
                              <w:autoSpaceDE/>
                              <w:autoSpaceDN/>
                              <w:bidi w:val="0"/>
                              <w:adjustRightInd w:val="0"/>
                              <w:snapToGrid/>
                              <w:spacing w:line="200" w:lineRule="atLeast"/>
                              <w:ind w:firstLine="0" w:firstLineChars="0"/>
                              <w:jc w:val="center"/>
                              <w:textAlignment w:val="auto"/>
                              <w:rPr>
                                <w:rFonts w:hint="default"/>
                                <w:sz w:val="24"/>
                                <w:szCs w:val="21"/>
                                <w:lang w:val="en-US" w:eastAsia="zh-CN"/>
                              </w:rPr>
                            </w:pPr>
                            <w:r>
                              <w:rPr>
                                <w:rFonts w:hint="eastAsia"/>
                                <w:color w:val="auto"/>
                                <w:sz w:val="24"/>
                                <w:szCs w:val="21"/>
                                <w:lang w:val="en-US" w:eastAsia="zh-CN"/>
                              </w:rPr>
                              <w:t>市水务公司应于每月</w:t>
                            </w:r>
                            <w:r>
                              <w:rPr>
                                <w:rFonts w:hint="eastAsia"/>
                                <w:color w:val="auto"/>
                                <w:sz w:val="24"/>
                                <w:szCs w:val="21"/>
                                <w:highlight w:val="none"/>
                                <w:lang w:val="en-US" w:eastAsia="zh-CN"/>
                              </w:rPr>
                              <w:t>25日</w:t>
                            </w:r>
                            <w:r>
                              <w:rPr>
                                <w:rFonts w:hint="eastAsia"/>
                                <w:color w:val="auto"/>
                                <w:sz w:val="24"/>
                                <w:szCs w:val="21"/>
                                <w:lang w:val="en-US" w:eastAsia="zh-CN"/>
                              </w:rPr>
                              <w:t>前向住建局集中报送本月初审通过的申请材料，并由市住建局组织人员进行复审。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35pt;margin-top:537.2pt;height:74.9pt;width:168.9pt;z-index:251661312;mso-width-relative:page;mso-height-relative:page;" fillcolor="#FFFFFF [3201]" filled="t" stroked="t" coordsize="21600,21600" o:gfxdata="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mfFC5d4AAAANAQAADwAAAAAA&#10;AAABACAAAAAiAAAAZHJzL2Rvd25yZXYueG1sUEsBAhQAFAAAAAgAh07iQF64NKd/AgAACgUAAA4A&#10;AAAAAAAAAQAgAAAALQEAAGRycy9lMm9Eb2MueG1sUEsFBgAAAAAGAAYAWQEAAB4GAAAAAA==&#10;">
                <v:fill on="t" focussize="0,0"/>
                <v:stroke weight="1pt" color="#000000 [3213]" miterlimit="8" joinstyle="miter"/>
                <v:imagedata o:title=""/>
                <o:lock v:ext="edit" aspectratio="f"/>
                <v:textbox>
                  <w:txbxContent>
                    <w:p w14:paraId="3D6358EE">
                      <w:pPr>
                        <w:keepNext w:val="0"/>
                        <w:keepLines w:val="0"/>
                        <w:pageBreakBefore w:val="0"/>
                        <w:widowControl w:val="0"/>
                        <w:kinsoku/>
                        <w:wordWrap/>
                        <w:overflowPunct/>
                        <w:topLinePunct w:val="0"/>
                        <w:autoSpaceDE/>
                        <w:autoSpaceDN/>
                        <w:bidi w:val="0"/>
                        <w:adjustRightInd w:val="0"/>
                        <w:snapToGrid/>
                        <w:spacing w:line="200" w:lineRule="atLeast"/>
                        <w:ind w:firstLine="0" w:firstLineChars="0"/>
                        <w:jc w:val="center"/>
                        <w:textAlignment w:val="auto"/>
                        <w:rPr>
                          <w:rFonts w:hint="default"/>
                          <w:sz w:val="24"/>
                          <w:szCs w:val="21"/>
                          <w:lang w:val="en-US" w:eastAsia="zh-CN"/>
                        </w:rPr>
                      </w:pPr>
                      <w:r>
                        <w:rPr>
                          <w:rFonts w:hint="eastAsia"/>
                          <w:color w:val="auto"/>
                          <w:sz w:val="24"/>
                          <w:szCs w:val="21"/>
                          <w:lang w:val="en-US" w:eastAsia="zh-CN"/>
                        </w:rPr>
                        <w:t>市水务公司应于每月</w:t>
                      </w:r>
                      <w:r>
                        <w:rPr>
                          <w:rFonts w:hint="eastAsia"/>
                          <w:color w:val="auto"/>
                          <w:sz w:val="24"/>
                          <w:szCs w:val="21"/>
                          <w:highlight w:val="none"/>
                          <w:lang w:val="en-US" w:eastAsia="zh-CN"/>
                        </w:rPr>
                        <w:t>25日</w:t>
                      </w:r>
                      <w:r>
                        <w:rPr>
                          <w:rFonts w:hint="eastAsia"/>
                          <w:color w:val="auto"/>
                          <w:sz w:val="24"/>
                          <w:szCs w:val="21"/>
                          <w:lang w:val="en-US" w:eastAsia="zh-CN"/>
                        </w:rPr>
                        <w:t>前向住建局集中报送本月初审通过的申请材料，并由市住建局组织人员进行复审。</w:t>
                      </w:r>
                    </w:p>
                  </w:txbxContent>
                </v:textbox>
              </v:shape>
            </w:pict>
          </mc:Fallback>
        </mc:AlternateContent>
      </w:r>
      <w:r>
        <w:rPr>
          <w:sz w:val="44"/>
        </w:rPr>
        <mc:AlternateContent>
          <mc:Choice Requires="wps">
            <w:drawing>
              <wp:anchor distT="0" distB="0" distL="114300" distR="114300" simplePos="0" relativeHeight="251666432" behindDoc="0" locked="0" layoutInCell="1" allowOverlap="1">
                <wp:simplePos x="0" y="0"/>
                <wp:positionH relativeFrom="column">
                  <wp:posOffset>-306070</wp:posOffset>
                </wp:positionH>
                <wp:positionV relativeFrom="paragraph">
                  <wp:posOffset>8129905</wp:posOffset>
                </wp:positionV>
                <wp:extent cx="873760" cy="288925"/>
                <wp:effectExtent l="0" t="0" r="2540" b="15875"/>
                <wp:wrapNone/>
                <wp:docPr id="14" name="文本框 14"/>
                <wp:cNvGraphicFramePr/>
                <a:graphic xmlns:a="http://schemas.openxmlformats.org/drawingml/2006/main">
                  <a:graphicData uri="http://schemas.microsoft.com/office/word/2010/wordprocessingShape">
                    <wps:wsp>
                      <wps:cNvSpPr txBox="1"/>
                      <wps:spPr>
                        <a:xfrm>
                          <a:off x="910590" y="5305425"/>
                          <a:ext cx="873760" cy="2889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B31FF34">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eastAsia="仿宋_GB2312"/>
                                <w:sz w:val="24"/>
                                <w:szCs w:val="21"/>
                                <w:lang w:val="en-US" w:eastAsia="zh-CN"/>
                              </w:rPr>
                            </w:pPr>
                            <w:r>
                              <w:rPr>
                                <w:rFonts w:hint="eastAsia"/>
                                <w:sz w:val="24"/>
                                <w:szCs w:val="21"/>
                                <w:lang w:val="en-US" w:eastAsia="zh-CN"/>
                              </w:rPr>
                              <w:t>复审通过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1pt;margin-top:640.15pt;height:22.75pt;width:68.8pt;z-index:251666432;mso-width-relative:page;mso-height-relative:page;" fillcolor="#FFFFFF [3201]" filled="t" stroked="f" coordsize="21600,21600" o:gfxdata="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pac/&#10;CtcAAAAMAQAADwAAAAAAAAABACAAAAAiAAAAZHJzL2Rvd25yZXYueG1sUEsBAhQAFAAAAAgAh07i&#10;QBY8/cFcAgAAmwQAAA4AAAAAAAAAAQAgAAAAJgEAAGRycy9lMm9Eb2MueG1sUEsFBgAAAAAGAAYA&#10;WQEAAPQFAAAAAA==&#10;">
                <v:fill on="t" focussize="0,0"/>
                <v:stroke on="f" weight="0.5pt"/>
                <v:imagedata o:title=""/>
                <o:lock v:ext="edit" aspectratio="f"/>
                <v:textbox>
                  <w:txbxContent>
                    <w:p w14:paraId="6B31FF34">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eastAsia="仿宋_GB2312"/>
                          <w:sz w:val="24"/>
                          <w:szCs w:val="21"/>
                          <w:lang w:val="en-US" w:eastAsia="zh-CN"/>
                        </w:rPr>
                      </w:pPr>
                      <w:r>
                        <w:rPr>
                          <w:rFonts w:hint="eastAsia"/>
                          <w:sz w:val="24"/>
                          <w:szCs w:val="21"/>
                          <w:lang w:val="en-US" w:eastAsia="zh-CN"/>
                        </w:rPr>
                        <w:t>复审通过</w:t>
                      </w:r>
                    </w:p>
                  </w:txbxContent>
                </v:textbox>
              </v:shape>
            </w:pict>
          </mc:Fallback>
        </mc:AlternateContent>
      </w:r>
      <w:r>
        <w:rPr>
          <w:sz w:val="44"/>
        </w:rPr>
        <mc:AlternateContent>
          <mc:Choice Requires="wps">
            <w:drawing>
              <wp:anchor distT="0" distB="0" distL="114300" distR="114300" simplePos="0" relativeHeight="251662336" behindDoc="0" locked="0" layoutInCell="1" allowOverlap="1">
                <wp:simplePos x="0" y="0"/>
                <wp:positionH relativeFrom="column">
                  <wp:posOffset>729615</wp:posOffset>
                </wp:positionH>
                <wp:positionV relativeFrom="paragraph">
                  <wp:posOffset>7918450</wp:posOffset>
                </wp:positionV>
                <wp:extent cx="227965" cy="840740"/>
                <wp:effectExtent l="15240" t="6350" r="23495" b="10160"/>
                <wp:wrapNone/>
                <wp:docPr id="6" name="下箭头 6"/>
                <wp:cNvGraphicFramePr/>
                <a:graphic xmlns:a="http://schemas.openxmlformats.org/drawingml/2006/main">
                  <a:graphicData uri="http://schemas.microsoft.com/office/word/2010/wordprocessingShape">
                    <wps:wsp>
                      <wps:cNvSpPr/>
                      <wps:spPr>
                        <a:xfrm>
                          <a:off x="0" y="0"/>
                          <a:ext cx="227965" cy="8407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57.45pt;margin-top:623.5pt;height:66.2pt;width:17.95pt;z-index:251662336;v-text-anchor:middle;mso-width-relative:page;mso-height-relative:page;" fillcolor="#5B9BD5 [3204]" filled="t" stroked="t" coordsize="21600,21600" o:gfxdata="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ZUFtLdsA&#10;AAANAQAADwAAAAAAAAABACAAAAAiAAAAZHJzL2Rvd25yZXYueG1sUEsBAhQAFAAAAAgAh07iQBPk&#10;a7aOAgAAHAUAAA4AAAAAAAAAAQAgAAAAKgEAAGRycy9lMm9Eb2MueG1sUEsFBgAAAAAGAAYAWQEA&#10;ACoGAAAAAA==&#10;" adj="18672,5400">
                <v:fill on="t" focussize="0,0"/>
                <v:stroke weight="1pt" color="#41719C [3204]" miterlimit="8" joinstyle="miter"/>
                <v:imagedata o:title=""/>
                <o:lock v:ext="edit" aspectratio="f"/>
              </v:shape>
            </w:pict>
          </mc:Fallback>
        </mc:AlternateContent>
      </w:r>
      <w:r>
        <w:rPr>
          <w:sz w:val="44"/>
        </w:rPr>
        <mc:AlternateContent>
          <mc:Choice Requires="wps">
            <w:drawing>
              <wp:anchor distT="0" distB="0" distL="114300" distR="114300" simplePos="0" relativeHeight="251667456" behindDoc="0" locked="0" layoutInCell="1" allowOverlap="1">
                <wp:simplePos x="0" y="0"/>
                <wp:positionH relativeFrom="column">
                  <wp:posOffset>2123440</wp:posOffset>
                </wp:positionH>
                <wp:positionV relativeFrom="paragraph">
                  <wp:posOffset>9334500</wp:posOffset>
                </wp:positionV>
                <wp:extent cx="409575" cy="0"/>
                <wp:effectExtent l="0" t="42545" r="9525" b="52705"/>
                <wp:wrapNone/>
                <wp:docPr id="16" name="直接箭头连接符 16"/>
                <wp:cNvGraphicFramePr/>
                <a:graphic xmlns:a="http://schemas.openxmlformats.org/drawingml/2006/main">
                  <a:graphicData uri="http://schemas.microsoft.com/office/word/2010/wordprocessingShape">
                    <wps:wsp>
                      <wps:cNvCnPr/>
                      <wps:spPr>
                        <a:xfrm>
                          <a:off x="2445385" y="2983230"/>
                          <a:ext cx="409575" cy="0"/>
                        </a:xfrm>
                        <a:prstGeom prst="straightConnector1">
                          <a:avLst/>
                        </a:prstGeom>
                        <a:ln w="28575" cmpd="sng">
                          <a:solidFill>
                            <a:schemeClr val="accent1">
                              <a:shade val="50000"/>
                            </a:schemeClr>
                          </a:solidFill>
                          <a:prstDash val="sys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67.2pt;margin-top:735pt;height:0pt;width:32.25pt;z-index:251667456;mso-width-relative:page;mso-height-relative:page;" filled="f" stroked="t" coordsize="21600,21600" o:gfxdata="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wIH5f2QAAAA0BAAAPAAAAAAAAAAEAIAAAACIAAABkcnMvZG93&#10;bnJldi54bWxQSwECFAAUAAAACACHTuJABaHxuTgCAAA8BAAADgAAAAAAAAABACAAAAAoAQAAZHJz&#10;L2Uyb0RvYy54bWxQSwUGAAAAAAYABgBZAQAA0gUAAAAA&#10;">
                <v:fill on="f" focussize="0,0"/>
                <v:stroke weight="2.25pt" color="#41719C [3204]" miterlimit="8" joinstyle="miter" dashstyle="3 1" endarrow="block"/>
                <v:imagedata o:title=""/>
                <o:lock v:ext="edit" aspectratio="f"/>
              </v:shape>
            </w:pict>
          </mc:Fallback>
        </mc:AlternateContent>
      </w:r>
      <w:r>
        <w:rPr>
          <w:sz w:val="44"/>
        </w:rPr>
        <mc:AlternateContent>
          <mc:Choice Requires="wps">
            <w:drawing>
              <wp:anchor distT="0" distB="0" distL="114300" distR="114300" simplePos="0" relativeHeight="251665408" behindDoc="0" locked="0" layoutInCell="1" allowOverlap="1">
                <wp:simplePos x="0" y="0"/>
                <wp:positionH relativeFrom="column">
                  <wp:posOffset>686435</wp:posOffset>
                </wp:positionH>
                <wp:positionV relativeFrom="paragraph">
                  <wp:posOffset>9929495</wp:posOffset>
                </wp:positionV>
                <wp:extent cx="257175" cy="769620"/>
                <wp:effectExtent l="15240" t="6350" r="32385" b="24130"/>
                <wp:wrapNone/>
                <wp:docPr id="13" name="下箭头 13"/>
                <wp:cNvGraphicFramePr/>
                <a:graphic xmlns:a="http://schemas.openxmlformats.org/drawingml/2006/main">
                  <a:graphicData uri="http://schemas.microsoft.com/office/word/2010/wordprocessingShape">
                    <wps:wsp>
                      <wps:cNvSpPr/>
                      <wps:spPr>
                        <a:xfrm>
                          <a:off x="0" y="0"/>
                          <a:ext cx="257175" cy="7696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54.05pt;margin-top:781.85pt;height:60.6pt;width:20.25pt;z-index:251665408;v-text-anchor:middle;mso-width-relative:page;mso-height-relative:page;" fillcolor="#5B9BD5 [3204]" filled="t" stroked="t" coordsize="21600,21600" o:gfxdata="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BLpkA7a&#10;AAAADQEAAA8AAAAAAAAAAQAgAAAAIgAAAGRycy9kb3ducmV2LnhtbFBLAQIUABQAAAAIAIdO4kCC&#10;1voLkAIAAB4FAAAOAAAAAAAAAAEAIAAAACkBAABkcnMvZTJvRG9jLnhtbFBLBQYAAAAABgAGAFkB&#10;AAArBgAAAAA=&#10;" adj="17992,5400">
                <v:fill on="t" focussize="0,0"/>
                <v:stroke weight="1pt" color="#41719C [3204]" miterlimit="8" joinstyle="miter"/>
                <v:imagedata o:title=""/>
                <o:lock v:ext="edit" aspectratio="f"/>
              </v:shape>
            </w:pict>
          </mc:Fallback>
        </mc:AlternateContent>
      </w:r>
      <w:r>
        <w:rPr>
          <w:sz w:val="44"/>
        </w:rPr>
        <mc:AlternateContent>
          <mc:Choice Requires="wps">
            <w:drawing>
              <wp:anchor distT="0" distB="0" distL="114300" distR="114300" simplePos="0" relativeHeight="251664384" behindDoc="0" locked="0" layoutInCell="1" allowOverlap="1">
                <wp:simplePos x="0" y="0"/>
                <wp:positionH relativeFrom="column">
                  <wp:posOffset>-303530</wp:posOffset>
                </wp:positionH>
                <wp:positionV relativeFrom="paragraph">
                  <wp:posOffset>10927080</wp:posOffset>
                </wp:positionV>
                <wp:extent cx="2289175" cy="2139315"/>
                <wp:effectExtent l="6350" t="6350" r="9525" b="6985"/>
                <wp:wrapNone/>
                <wp:docPr id="12" name="文本框 12"/>
                <wp:cNvGraphicFramePr/>
                <a:graphic xmlns:a="http://schemas.openxmlformats.org/drawingml/2006/main">
                  <a:graphicData uri="http://schemas.microsoft.com/office/word/2010/wordprocessingShape">
                    <wps:wsp>
                      <wps:cNvSpPr txBox="1"/>
                      <wps:spPr>
                        <a:xfrm>
                          <a:off x="0" y="0"/>
                          <a:ext cx="2289175" cy="21393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E46E8F">
                            <w:pPr>
                              <w:keepNext w:val="0"/>
                              <w:keepLines w:val="0"/>
                              <w:pageBreakBefore w:val="0"/>
                              <w:widowControl w:val="0"/>
                              <w:kinsoku/>
                              <w:wordWrap/>
                              <w:overflowPunct/>
                              <w:topLinePunct w:val="0"/>
                              <w:autoSpaceDE/>
                              <w:autoSpaceDN/>
                              <w:bidi w:val="0"/>
                              <w:adjustRightInd w:val="0"/>
                              <w:snapToGrid/>
                              <w:spacing w:line="200" w:lineRule="atLeast"/>
                              <w:ind w:firstLine="240" w:firstLineChars="100"/>
                              <w:jc w:val="left"/>
                              <w:textAlignment w:val="auto"/>
                              <w:rPr>
                                <w:rFonts w:hint="eastAsia"/>
                                <w:sz w:val="24"/>
                                <w:szCs w:val="21"/>
                                <w:highlight w:val="none"/>
                                <w:lang w:val="en-US" w:eastAsia="zh-CN"/>
                              </w:rPr>
                            </w:pPr>
                            <w:r>
                              <w:rPr>
                                <w:rFonts w:hint="eastAsia"/>
                                <w:sz w:val="24"/>
                                <w:szCs w:val="21"/>
                                <w:lang w:val="en-US" w:eastAsia="zh-CN"/>
                              </w:rPr>
                              <w:t>住建局将复审结论正式函告</w:t>
                            </w:r>
                            <w:r>
                              <w:rPr>
                                <w:rFonts w:hint="eastAsia"/>
                                <w:sz w:val="24"/>
                                <w:szCs w:val="21"/>
                                <w:highlight w:val="none"/>
                                <w:lang w:val="en-US" w:eastAsia="zh-CN"/>
                              </w:rPr>
                              <w:t>水务公司。</w:t>
                            </w:r>
                          </w:p>
                          <w:p w14:paraId="3176F74E">
                            <w:pPr>
                              <w:keepNext w:val="0"/>
                              <w:keepLines w:val="0"/>
                              <w:pageBreakBefore w:val="0"/>
                              <w:widowControl w:val="0"/>
                              <w:kinsoku/>
                              <w:wordWrap/>
                              <w:overflowPunct/>
                              <w:topLinePunct w:val="0"/>
                              <w:autoSpaceDE/>
                              <w:autoSpaceDN/>
                              <w:bidi w:val="0"/>
                              <w:adjustRightInd w:val="0"/>
                              <w:snapToGrid/>
                              <w:spacing w:line="200" w:lineRule="atLeast"/>
                              <w:ind w:firstLine="240" w:firstLineChars="100"/>
                              <w:jc w:val="left"/>
                              <w:textAlignment w:val="auto"/>
                              <w:rPr>
                                <w:rFonts w:hint="default"/>
                                <w:color w:val="auto"/>
                                <w:sz w:val="24"/>
                                <w:szCs w:val="21"/>
                                <w:highlight w:val="none"/>
                                <w:lang w:val="en-US" w:eastAsia="zh-CN"/>
                              </w:rPr>
                            </w:pPr>
                            <w:r>
                              <w:rPr>
                                <w:rFonts w:hint="eastAsia"/>
                                <w:color w:val="auto"/>
                                <w:sz w:val="24"/>
                                <w:szCs w:val="21"/>
                                <w:highlight w:val="none"/>
                                <w:lang w:val="en-US" w:eastAsia="zh-CN"/>
                              </w:rPr>
                              <w:t>1.用户于当月25日（含25日）前提交申请的，从申请之日的当月起对复审通过的用户执行新定额（计划）用水指标。</w:t>
                            </w:r>
                          </w:p>
                          <w:p w14:paraId="21BEF258">
                            <w:pPr>
                              <w:keepNext w:val="0"/>
                              <w:keepLines w:val="0"/>
                              <w:pageBreakBefore w:val="0"/>
                              <w:widowControl w:val="0"/>
                              <w:kinsoku/>
                              <w:wordWrap/>
                              <w:overflowPunct/>
                              <w:topLinePunct w:val="0"/>
                              <w:autoSpaceDE/>
                              <w:autoSpaceDN/>
                              <w:bidi w:val="0"/>
                              <w:adjustRightInd w:val="0"/>
                              <w:snapToGrid/>
                              <w:spacing w:line="200" w:lineRule="atLeast"/>
                              <w:ind w:firstLine="240" w:firstLineChars="100"/>
                              <w:jc w:val="left"/>
                              <w:textAlignment w:val="auto"/>
                              <w:rPr>
                                <w:rFonts w:hint="default"/>
                                <w:color w:val="auto"/>
                                <w:highlight w:val="none"/>
                                <w:lang w:val="en-US" w:eastAsia="zh-CN"/>
                              </w:rPr>
                            </w:pPr>
                            <w:r>
                              <w:rPr>
                                <w:rFonts w:hint="eastAsia"/>
                                <w:color w:val="auto"/>
                                <w:sz w:val="24"/>
                                <w:szCs w:val="21"/>
                                <w:highlight w:val="none"/>
                                <w:lang w:val="en-US" w:eastAsia="zh-CN"/>
                              </w:rPr>
                              <w:t>2.用户于当月25日后提交申请的，从申请之日的次月起对复审通过的用户执行新定额（计划）用水指标。</w:t>
                            </w:r>
                          </w:p>
                          <w:p w14:paraId="0B180AC0">
                            <w:pPr>
                              <w:pStyle w:val="2"/>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9pt;margin-top:860.4pt;height:168.45pt;width:180.25pt;z-index:251664384;mso-width-relative:page;mso-height-relative:page;" fillcolor="#FFFFFF [3201]" filled="t" stroked="t" coordsize="21600,21600" o:gfxdata="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eqERJd4AAAANAQAADwAA&#10;AAAAAAABACAAAAAiAAAAZHJzL2Rvd25yZXYueG1sUEsBAhQAFAAAAAgAh07iQOFTeC6CAgAADQUA&#10;AA4AAAAAAAAAAQAgAAAALQEAAGRycy9lMm9Eb2MueG1sUEsFBgAAAAAGAAYAWQEAACEGAAAAAA==&#10;">
                <v:fill on="t" focussize="0,0"/>
                <v:stroke weight="1pt" color="#000000 [3213]" miterlimit="8" joinstyle="miter"/>
                <v:imagedata o:title=""/>
                <o:lock v:ext="edit" aspectratio="f"/>
                <v:textbox>
                  <w:txbxContent>
                    <w:p w14:paraId="75E46E8F">
                      <w:pPr>
                        <w:keepNext w:val="0"/>
                        <w:keepLines w:val="0"/>
                        <w:pageBreakBefore w:val="0"/>
                        <w:widowControl w:val="0"/>
                        <w:kinsoku/>
                        <w:wordWrap/>
                        <w:overflowPunct/>
                        <w:topLinePunct w:val="0"/>
                        <w:autoSpaceDE/>
                        <w:autoSpaceDN/>
                        <w:bidi w:val="0"/>
                        <w:adjustRightInd w:val="0"/>
                        <w:snapToGrid/>
                        <w:spacing w:line="200" w:lineRule="atLeast"/>
                        <w:ind w:firstLine="240" w:firstLineChars="100"/>
                        <w:jc w:val="left"/>
                        <w:textAlignment w:val="auto"/>
                        <w:rPr>
                          <w:rFonts w:hint="eastAsia"/>
                          <w:sz w:val="24"/>
                          <w:szCs w:val="21"/>
                          <w:highlight w:val="none"/>
                          <w:lang w:val="en-US" w:eastAsia="zh-CN"/>
                        </w:rPr>
                      </w:pPr>
                      <w:r>
                        <w:rPr>
                          <w:rFonts w:hint="eastAsia"/>
                          <w:sz w:val="24"/>
                          <w:szCs w:val="21"/>
                          <w:lang w:val="en-US" w:eastAsia="zh-CN"/>
                        </w:rPr>
                        <w:t>住建局将复审结论正式函告</w:t>
                      </w:r>
                      <w:r>
                        <w:rPr>
                          <w:rFonts w:hint="eastAsia"/>
                          <w:sz w:val="24"/>
                          <w:szCs w:val="21"/>
                          <w:highlight w:val="none"/>
                          <w:lang w:val="en-US" w:eastAsia="zh-CN"/>
                        </w:rPr>
                        <w:t>水务公司。</w:t>
                      </w:r>
                    </w:p>
                    <w:p w14:paraId="3176F74E">
                      <w:pPr>
                        <w:keepNext w:val="0"/>
                        <w:keepLines w:val="0"/>
                        <w:pageBreakBefore w:val="0"/>
                        <w:widowControl w:val="0"/>
                        <w:kinsoku/>
                        <w:wordWrap/>
                        <w:overflowPunct/>
                        <w:topLinePunct w:val="0"/>
                        <w:autoSpaceDE/>
                        <w:autoSpaceDN/>
                        <w:bidi w:val="0"/>
                        <w:adjustRightInd w:val="0"/>
                        <w:snapToGrid/>
                        <w:spacing w:line="200" w:lineRule="atLeast"/>
                        <w:ind w:firstLine="240" w:firstLineChars="100"/>
                        <w:jc w:val="left"/>
                        <w:textAlignment w:val="auto"/>
                        <w:rPr>
                          <w:rFonts w:hint="default"/>
                          <w:color w:val="auto"/>
                          <w:sz w:val="24"/>
                          <w:szCs w:val="21"/>
                          <w:highlight w:val="none"/>
                          <w:lang w:val="en-US" w:eastAsia="zh-CN"/>
                        </w:rPr>
                      </w:pPr>
                      <w:r>
                        <w:rPr>
                          <w:rFonts w:hint="eastAsia"/>
                          <w:color w:val="auto"/>
                          <w:sz w:val="24"/>
                          <w:szCs w:val="21"/>
                          <w:highlight w:val="none"/>
                          <w:lang w:val="en-US" w:eastAsia="zh-CN"/>
                        </w:rPr>
                        <w:t>1.用户于当月25日（含25日）前提交申请的，从申请之日的当月起对复审通过的用户执行新定额（计划）用水指标。</w:t>
                      </w:r>
                    </w:p>
                    <w:p w14:paraId="21BEF258">
                      <w:pPr>
                        <w:keepNext w:val="0"/>
                        <w:keepLines w:val="0"/>
                        <w:pageBreakBefore w:val="0"/>
                        <w:widowControl w:val="0"/>
                        <w:kinsoku/>
                        <w:wordWrap/>
                        <w:overflowPunct/>
                        <w:topLinePunct w:val="0"/>
                        <w:autoSpaceDE/>
                        <w:autoSpaceDN/>
                        <w:bidi w:val="0"/>
                        <w:adjustRightInd w:val="0"/>
                        <w:snapToGrid/>
                        <w:spacing w:line="200" w:lineRule="atLeast"/>
                        <w:ind w:firstLine="240" w:firstLineChars="100"/>
                        <w:jc w:val="left"/>
                        <w:textAlignment w:val="auto"/>
                        <w:rPr>
                          <w:rFonts w:hint="default"/>
                          <w:color w:val="auto"/>
                          <w:highlight w:val="none"/>
                          <w:lang w:val="en-US" w:eastAsia="zh-CN"/>
                        </w:rPr>
                      </w:pPr>
                      <w:r>
                        <w:rPr>
                          <w:rFonts w:hint="eastAsia"/>
                          <w:color w:val="auto"/>
                          <w:sz w:val="24"/>
                          <w:szCs w:val="21"/>
                          <w:highlight w:val="none"/>
                          <w:lang w:val="en-US" w:eastAsia="zh-CN"/>
                        </w:rPr>
                        <w:t>2.用户于当月25日后提交申请的，从申请之日的次月起对复审通过的用户执行新定额（计划）用水指标。</w:t>
                      </w:r>
                    </w:p>
                    <w:p w14:paraId="0B180AC0">
                      <w:pPr>
                        <w:pStyle w:val="2"/>
                        <w:rPr>
                          <w:rFonts w:hint="default"/>
                          <w:lang w:val="en-US" w:eastAsia="zh-CN"/>
                        </w:rPr>
                      </w:pPr>
                    </w:p>
                  </w:txbxContent>
                </v:textbox>
              </v:shape>
            </w:pict>
          </mc:Fallback>
        </mc:AlternateContent>
      </w:r>
    </w:p>
    <w:sectPr>
      <w:pgSz w:w="16838" w:h="23811"/>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jMzNiOWEyYWYzZWE5NzUwYmEwZGVhMzkzNDg1YzEifQ=="/>
  </w:docVars>
  <w:rsids>
    <w:rsidRoot w:val="29037AD0"/>
    <w:rsid w:val="01230578"/>
    <w:rsid w:val="012C57C7"/>
    <w:rsid w:val="01A75574"/>
    <w:rsid w:val="025D1444"/>
    <w:rsid w:val="03ED32CD"/>
    <w:rsid w:val="04286E89"/>
    <w:rsid w:val="066504C4"/>
    <w:rsid w:val="07845AF1"/>
    <w:rsid w:val="09131778"/>
    <w:rsid w:val="09382A94"/>
    <w:rsid w:val="0B6F74DB"/>
    <w:rsid w:val="0C6A4A5E"/>
    <w:rsid w:val="0F406F61"/>
    <w:rsid w:val="0FAF79B7"/>
    <w:rsid w:val="110609B1"/>
    <w:rsid w:val="123F1C2E"/>
    <w:rsid w:val="12A873B1"/>
    <w:rsid w:val="13974217"/>
    <w:rsid w:val="17C077CF"/>
    <w:rsid w:val="17C85A9D"/>
    <w:rsid w:val="18CE2639"/>
    <w:rsid w:val="1A050552"/>
    <w:rsid w:val="1A1B5634"/>
    <w:rsid w:val="1B330217"/>
    <w:rsid w:val="1B622C9D"/>
    <w:rsid w:val="1CC16B02"/>
    <w:rsid w:val="1D9236E6"/>
    <w:rsid w:val="1F3D636E"/>
    <w:rsid w:val="22006F38"/>
    <w:rsid w:val="22CB76FC"/>
    <w:rsid w:val="238122B8"/>
    <w:rsid w:val="24F8033F"/>
    <w:rsid w:val="27D61093"/>
    <w:rsid w:val="29037AD0"/>
    <w:rsid w:val="2911187A"/>
    <w:rsid w:val="2AF254BE"/>
    <w:rsid w:val="2B73094D"/>
    <w:rsid w:val="2B7A16E7"/>
    <w:rsid w:val="2B89791E"/>
    <w:rsid w:val="2DA10FEB"/>
    <w:rsid w:val="2DC67D05"/>
    <w:rsid w:val="2E283680"/>
    <w:rsid w:val="2EE47DA8"/>
    <w:rsid w:val="2F3759AA"/>
    <w:rsid w:val="2F6702A1"/>
    <w:rsid w:val="2FF16115"/>
    <w:rsid w:val="321F1454"/>
    <w:rsid w:val="32C4686F"/>
    <w:rsid w:val="33040BE1"/>
    <w:rsid w:val="37034245"/>
    <w:rsid w:val="3795755D"/>
    <w:rsid w:val="38174A55"/>
    <w:rsid w:val="38337536"/>
    <w:rsid w:val="38987A2F"/>
    <w:rsid w:val="397906C3"/>
    <w:rsid w:val="3AAD09DC"/>
    <w:rsid w:val="3AB8555F"/>
    <w:rsid w:val="3DB1121A"/>
    <w:rsid w:val="3E5A08C9"/>
    <w:rsid w:val="3F0F0B0A"/>
    <w:rsid w:val="3FF745AE"/>
    <w:rsid w:val="422229D5"/>
    <w:rsid w:val="42CA4771"/>
    <w:rsid w:val="441B2C47"/>
    <w:rsid w:val="442C71EF"/>
    <w:rsid w:val="45653C43"/>
    <w:rsid w:val="469753C9"/>
    <w:rsid w:val="47EB467D"/>
    <w:rsid w:val="49F35AA6"/>
    <w:rsid w:val="4A5442F6"/>
    <w:rsid w:val="4AA716CB"/>
    <w:rsid w:val="4B8B4816"/>
    <w:rsid w:val="4C0A4719"/>
    <w:rsid w:val="4DB82905"/>
    <w:rsid w:val="4F6F4650"/>
    <w:rsid w:val="501E2A33"/>
    <w:rsid w:val="505F01D8"/>
    <w:rsid w:val="506F59D4"/>
    <w:rsid w:val="51D0768A"/>
    <w:rsid w:val="5237739C"/>
    <w:rsid w:val="531B1A23"/>
    <w:rsid w:val="53615DCA"/>
    <w:rsid w:val="55C14AAA"/>
    <w:rsid w:val="570F757A"/>
    <w:rsid w:val="57850C99"/>
    <w:rsid w:val="58507100"/>
    <w:rsid w:val="59306C74"/>
    <w:rsid w:val="59507DCF"/>
    <w:rsid w:val="5982781F"/>
    <w:rsid w:val="5BD55E5B"/>
    <w:rsid w:val="5FA70B7C"/>
    <w:rsid w:val="5FAF08E4"/>
    <w:rsid w:val="5FC40870"/>
    <w:rsid w:val="605D7EBC"/>
    <w:rsid w:val="60C241F5"/>
    <w:rsid w:val="614011E7"/>
    <w:rsid w:val="61A57B80"/>
    <w:rsid w:val="62DA5D78"/>
    <w:rsid w:val="63760A61"/>
    <w:rsid w:val="63FB5D57"/>
    <w:rsid w:val="64B35133"/>
    <w:rsid w:val="64BC1F7B"/>
    <w:rsid w:val="670A4DD7"/>
    <w:rsid w:val="689F2A48"/>
    <w:rsid w:val="693D4E6E"/>
    <w:rsid w:val="696756C8"/>
    <w:rsid w:val="69F4482D"/>
    <w:rsid w:val="6A7E7C04"/>
    <w:rsid w:val="6B02794B"/>
    <w:rsid w:val="6C5506B8"/>
    <w:rsid w:val="70011057"/>
    <w:rsid w:val="70465CBE"/>
    <w:rsid w:val="71C2213F"/>
    <w:rsid w:val="71E15269"/>
    <w:rsid w:val="734F5B6B"/>
    <w:rsid w:val="73E054A8"/>
    <w:rsid w:val="73FA5FEE"/>
    <w:rsid w:val="766E5CD2"/>
    <w:rsid w:val="76F70B7B"/>
    <w:rsid w:val="79986138"/>
    <w:rsid w:val="79F009AD"/>
    <w:rsid w:val="7D004FC6"/>
    <w:rsid w:val="7DC47889"/>
    <w:rsid w:val="7DD74F70"/>
    <w:rsid w:val="7E4409E9"/>
    <w:rsid w:val="7EA85C5C"/>
    <w:rsid w:val="7EED3E1B"/>
    <w:rsid w:val="7F206DF7"/>
    <w:rsid w:val="7F502495"/>
    <w:rsid w:val="7FD67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560" w:lineRule="exact"/>
      <w:ind w:firstLine="880" w:firstLineChars="200"/>
      <w:jc w:val="both"/>
    </w:pPr>
    <w:rPr>
      <w:rFonts w:ascii="Calibri" w:hAnsi="Calibri" w:eastAsia="仿宋_GB2312" w:cs="Times New Roman"/>
      <w:kern w:val="2"/>
      <w:sz w:val="32"/>
      <w:szCs w:val="24"/>
      <w:lang w:val="en-US" w:eastAsia="zh-CN" w:bidi="ar-SA"/>
    </w:rPr>
  </w:style>
  <w:style w:type="paragraph" w:styleId="3">
    <w:name w:val="heading 1"/>
    <w:basedOn w:val="1"/>
    <w:next w:val="1"/>
    <w:link w:val="11"/>
    <w:autoRedefine/>
    <w:qFormat/>
    <w:uiPriority w:val="0"/>
    <w:pPr>
      <w:spacing w:before="0" w:beforeAutospacing="0" w:after="0" w:afterAutospacing="0"/>
      <w:ind w:firstLine="0" w:firstLineChars="0"/>
      <w:jc w:val="center"/>
      <w:outlineLvl w:val="0"/>
    </w:pPr>
    <w:rPr>
      <w:rFonts w:hint="eastAsia" w:ascii="宋体" w:hAnsi="宋体" w:eastAsia="方正小标宋简体" w:cs="宋体"/>
      <w:bCs/>
      <w:kern w:val="44"/>
      <w:sz w:val="44"/>
      <w:szCs w:val="48"/>
      <w:lang w:bidi="ar"/>
    </w:rPr>
  </w:style>
  <w:style w:type="paragraph" w:styleId="4">
    <w:name w:val="heading 2"/>
    <w:basedOn w:val="1"/>
    <w:next w:val="1"/>
    <w:link w:val="10"/>
    <w:semiHidden/>
    <w:unhideWhenUsed/>
    <w:qFormat/>
    <w:uiPriority w:val="0"/>
    <w:pPr>
      <w:spacing w:line="560" w:lineRule="exact"/>
      <w:ind w:firstLine="880" w:firstLineChars="200"/>
      <w:outlineLvl w:val="1"/>
    </w:pPr>
    <w:rPr>
      <w:rFonts w:hint="eastAsia" w:eastAsia="黑体"/>
      <w:snapToGrid w:val="0"/>
      <w:szCs w:val="36"/>
    </w:rPr>
  </w:style>
  <w:style w:type="paragraph" w:styleId="5">
    <w:name w:val="heading 3"/>
    <w:basedOn w:val="1"/>
    <w:next w:val="1"/>
    <w:semiHidden/>
    <w:unhideWhenUsed/>
    <w:qFormat/>
    <w:uiPriority w:val="0"/>
    <w:pPr>
      <w:spacing w:beforeAutospacing="0" w:afterAutospacing="0" w:line="500" w:lineRule="exact"/>
      <w:ind w:firstLine="640" w:firstLineChars="200"/>
      <w:jc w:val="left"/>
      <w:outlineLvl w:val="2"/>
    </w:pPr>
    <w:rPr>
      <w:rFonts w:hint="eastAsia" w:ascii="宋体" w:hAnsi="宋体" w:eastAsia="楷体_GB2312" w:cs="宋体"/>
      <w:kern w:val="0"/>
      <w:sz w:val="32"/>
      <w:szCs w:val="27"/>
      <w:lang w:bidi="ar"/>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rPr>
  </w:style>
  <w:style w:type="paragraph" w:styleId="6">
    <w:name w:val="Body Text"/>
    <w:basedOn w:val="1"/>
    <w:qFormat/>
    <w:uiPriority w:val="0"/>
    <w:pPr>
      <w:spacing w:after="120" w:afterLines="0" w:afterAutospacing="0"/>
    </w:p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customStyle="1" w:styleId="10">
    <w:name w:val="标题 2 Char"/>
    <w:link w:val="4"/>
    <w:qFormat/>
    <w:uiPriority w:val="0"/>
    <w:rPr>
      <w:rFonts w:ascii="Times New Roman" w:hAnsi="Times New Roman" w:eastAsia="黑体" w:cs="Times New Roman"/>
      <w:snapToGrid w:val="0"/>
      <w:color w:val="000000"/>
      <w:sz w:val="32"/>
      <w:szCs w:val="24"/>
      <w:lang w:val="zh-CN" w:eastAsia="zh-CN" w:bidi="ar-SA"/>
    </w:rPr>
  </w:style>
  <w:style w:type="character" w:customStyle="1" w:styleId="11">
    <w:name w:val="标题 1 字符"/>
    <w:basedOn w:val="9"/>
    <w:link w:val="3"/>
    <w:qFormat/>
    <w:uiPriority w:val="0"/>
    <w:rPr>
      <w:rFonts w:ascii="宋体" w:hAnsi="宋体" w:eastAsia="方正小标宋简体" w:cs="宋体"/>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Words>
  <Characters>17</Characters>
  <Lines>0</Lines>
  <Paragraphs>0</Paragraphs>
  <TotalTime>20</TotalTime>
  <ScaleCrop>false</ScaleCrop>
  <LinksUpToDate>false</LinksUpToDate>
  <CharactersWithSpaces>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2021-03-01T13:55:00Z</dcterms:created>
  <dc:creator>陈凯</dc:creator>
  <cp:lastModifiedBy>林芳</cp:lastModifiedBy>
  <dcterms:modified xsi:type="dcterms:W3CDTF">2025-11-21T08:42:01Z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5A8D8F1E96A34C79AD274A6D46510303</vt:lpwstr>
  </property>
  <property fmtid="{D5CDD505-2E9C-101B-9397-08002B2CF9AE}" pid="4" name="KSOTemplateDocerSaveRecord">
    <vt:lpwstr>eyJoZGlkIjoiMzljMzNiOWEyYWYzZWE5NzUwYmEwZGVhMzkzNDg1YzEiLCJ1c2VySWQiOiIyMjgxMzQzNzQifQ==</vt:lpwstr>
  </property>
</Properties>
</file>